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906"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w:t>
      </w:r>
      <w:r w:rsidR="001B53B8">
        <w:rPr>
          <w:rFonts w:ascii="Arial" w:eastAsia="Arial Unicode MS" w:hAnsi="Arial"/>
          <w:b/>
          <w:bCs/>
          <w:kern w:val="0"/>
          <w:sz w:val="28"/>
          <w:szCs w:val="28"/>
          <w:lang w:eastAsia="en-US"/>
        </w:rPr>
        <w:t>4</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FC2D8D">
        <w:rPr>
          <w:rFonts w:ascii="Arial" w:eastAsia="Arial Unicode MS" w:hAnsi="Arial"/>
          <w:b/>
          <w:bCs/>
          <w:kern w:val="0"/>
          <w:sz w:val="28"/>
          <w:szCs w:val="28"/>
          <w:lang w:eastAsia="zh-CN"/>
        </w:rPr>
        <w:t>05447</w:t>
      </w:r>
    </w:p>
    <w:p w:rsidR="00001EF2"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 xml:space="preserve">Online, </w:t>
      </w:r>
      <w:r w:rsidR="001B53B8">
        <w:rPr>
          <w:rFonts w:ascii="Arial" w:eastAsia="Arial Unicode MS" w:hAnsi="Arial"/>
          <w:b/>
          <w:bCs/>
          <w:kern w:val="0"/>
          <w:sz w:val="28"/>
          <w:szCs w:val="28"/>
        </w:rPr>
        <w:t>19th</w:t>
      </w:r>
      <w:r w:rsidRPr="00A14C8A">
        <w:rPr>
          <w:rFonts w:ascii="Arial" w:eastAsia="Arial Unicode MS" w:hAnsi="Arial"/>
          <w:b/>
          <w:bCs/>
          <w:kern w:val="0"/>
          <w:sz w:val="28"/>
          <w:szCs w:val="28"/>
        </w:rPr>
        <w:t xml:space="preserve"> –</w:t>
      </w:r>
      <w:r w:rsidR="001B53B8">
        <w:rPr>
          <w:rFonts w:ascii="Arial" w:eastAsia="Arial Unicode MS" w:hAnsi="Arial"/>
          <w:b/>
          <w:bCs/>
          <w:kern w:val="0"/>
          <w:sz w:val="28"/>
          <w:szCs w:val="28"/>
        </w:rPr>
        <w:t xml:space="preserve"> </w:t>
      </w:r>
      <w:r w:rsidRPr="00A14C8A">
        <w:rPr>
          <w:rFonts w:ascii="Arial" w:eastAsia="Arial Unicode MS" w:hAnsi="Arial"/>
          <w:b/>
          <w:bCs/>
          <w:kern w:val="0"/>
          <w:sz w:val="28"/>
          <w:szCs w:val="28"/>
        </w:rPr>
        <w:t>2</w:t>
      </w:r>
      <w:r w:rsidR="001B53B8">
        <w:rPr>
          <w:rFonts w:ascii="Arial" w:eastAsia="Arial Unicode MS" w:hAnsi="Arial"/>
          <w:b/>
          <w:bCs/>
          <w:kern w:val="0"/>
          <w:sz w:val="28"/>
          <w:szCs w:val="28"/>
        </w:rPr>
        <w:t xml:space="preserve">7th </w:t>
      </w:r>
      <w:r w:rsidR="001B53B8">
        <w:rPr>
          <w:rFonts w:ascii="Arial" w:eastAsia="Arial Unicode MS" w:hAnsi="Arial" w:hint="eastAsia"/>
          <w:b/>
          <w:bCs/>
          <w:kern w:val="0"/>
          <w:sz w:val="28"/>
          <w:szCs w:val="28"/>
          <w:lang w:eastAsia="zh-CN"/>
        </w:rPr>
        <w:t>May</w:t>
      </w:r>
      <w:r w:rsidRPr="00A14C8A">
        <w:rPr>
          <w:rFonts w:ascii="Arial" w:eastAsia="Arial Unicode MS" w:hAnsi="Arial"/>
          <w:b/>
          <w:bCs/>
          <w:kern w:val="0"/>
          <w:sz w:val="28"/>
          <w:szCs w:val="28"/>
        </w:rPr>
        <w:t xml:space="preserve">, 2021  </w:t>
      </w:r>
      <w:r>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EF00CD">
        <w:rPr>
          <w:rFonts w:ascii="Arial" w:eastAsia="Arial Unicode MS" w:hAnsi="Arial" w:cs="Arial"/>
          <w:b/>
          <w:bCs/>
          <w:kern w:val="0"/>
          <w:sz w:val="24"/>
          <w:szCs w:val="20"/>
          <w:lang w:eastAsia="zh-CN"/>
        </w:rPr>
        <w:t>2</w:t>
      </w:r>
      <w:r w:rsidR="00CD5C92" w:rsidRPr="00CD5C92">
        <w:rPr>
          <w:rFonts w:ascii="Arial" w:eastAsia="Arial Unicode MS" w:hAnsi="Arial" w:cs="Arial"/>
          <w:b/>
          <w:bCs/>
          <w:kern w:val="0"/>
          <w:sz w:val="24"/>
          <w:szCs w:val="20"/>
          <w:lang w:eastAsia="zh-CN"/>
        </w:rPr>
        <w:t xml:space="preserve"> </w:t>
      </w:r>
      <w:r w:rsidR="00EF00CD">
        <w:rPr>
          <w:rFonts w:ascii="Arial" w:eastAsia="Arial Unicode MS" w:hAnsi="Arial" w:cs="Arial"/>
          <w:b/>
          <w:bCs/>
          <w:kern w:val="0"/>
          <w:sz w:val="24"/>
          <w:szCs w:val="20"/>
          <w:lang w:eastAsia="zh-CN"/>
        </w:rPr>
        <w:t>user</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C589B">
        <w:rPr>
          <w:rFonts w:ascii="Arial" w:eastAsia="Arial Unicode MS" w:hAnsi="Arial" w:cs="Arial"/>
          <w:b/>
          <w:bCs/>
          <w:kern w:val="0"/>
          <w:sz w:val="24"/>
          <w:szCs w:val="20"/>
        </w:rPr>
        <w:t xml:space="preserve">Remaining </w:t>
      </w:r>
      <w:r w:rsidR="008C589B">
        <w:rPr>
          <w:rFonts w:ascii="Arial" w:eastAsia="Arial Unicode MS" w:hAnsi="Arial" w:cs="Arial"/>
          <w:b/>
          <w:bCs/>
          <w:kern w:val="0"/>
          <w:sz w:val="24"/>
          <w:szCs w:val="20"/>
          <w:lang w:eastAsia="zh-CN"/>
        </w:rPr>
        <w:t>u</w:t>
      </w:r>
      <w:r w:rsidR="00A80ABD">
        <w:rPr>
          <w:rFonts w:ascii="Arial" w:eastAsia="Arial Unicode MS" w:hAnsi="Arial" w:cs="Arial"/>
          <w:b/>
          <w:bCs/>
          <w:kern w:val="0"/>
          <w:sz w:val="24"/>
          <w:szCs w:val="20"/>
          <w:lang w:eastAsia="zh-CN"/>
        </w:rPr>
        <w:t>ser plane aspects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0ABD" w:rsidRDefault="00B3405D" w:rsidP="00A80AB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w:t>
      </w:r>
      <w:r w:rsidR="00A80ABD">
        <w:rPr>
          <w:rFonts w:ascii="Arial" w:eastAsia="Arial Unicode MS" w:hAnsi="Arial"/>
          <w:kern w:val="0"/>
          <w:sz w:val="20"/>
          <w:szCs w:val="20"/>
          <w:lang w:eastAsia="zh-CN"/>
        </w:rPr>
        <w:t xml:space="preserve">some agreements on the user plane aspects </w:t>
      </w:r>
      <w:r w:rsidR="00AB62EF">
        <w:rPr>
          <w:rFonts w:ascii="Arial" w:eastAsia="Arial Unicode MS" w:hAnsi="Arial"/>
          <w:kern w:val="0"/>
          <w:sz w:val="20"/>
          <w:szCs w:val="20"/>
          <w:lang w:eastAsia="zh-CN"/>
        </w:rPr>
        <w:t>of</w:t>
      </w:r>
      <w:r w:rsidR="00A80ABD">
        <w:rPr>
          <w:rFonts w:ascii="Arial" w:eastAsia="Arial Unicode MS" w:hAnsi="Arial"/>
          <w:kern w:val="0"/>
          <w:sz w:val="20"/>
          <w:szCs w:val="20"/>
          <w:lang w:eastAsia="zh-CN"/>
        </w:rPr>
        <w:t xml:space="preserve"> SDT were agreed</w:t>
      </w:r>
      <w:r w:rsidR="008C589B">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w:t>
      </w:r>
    </w:p>
    <w:p w:rsidR="00A80ABD" w:rsidRPr="0001016D" w:rsidRDefault="00A80ABD" w:rsidP="00A80ABD">
      <w:pPr>
        <w:pStyle w:val="Doc-title"/>
        <w:pBdr>
          <w:top w:val="single" w:sz="4" w:space="1" w:color="auto"/>
          <w:left w:val="single" w:sz="4" w:space="4" w:color="auto"/>
          <w:bottom w:val="single" w:sz="4" w:space="1" w:color="auto"/>
          <w:right w:val="single" w:sz="4" w:space="4" w:color="auto"/>
        </w:pBdr>
        <w:ind w:firstLine="0"/>
        <w:rPr>
          <w:b/>
          <w:bCs/>
        </w:rPr>
      </w:pPr>
      <w:r>
        <w:rPr>
          <w:b/>
          <w:bCs/>
        </w:rPr>
        <w:t>Agreements</w:t>
      </w:r>
    </w:p>
    <w:p w:rsidR="00A80ABD" w:rsidRDefault="00A80ABD" w:rsidP="00A80ABD">
      <w:pPr>
        <w:pStyle w:val="Doc-comment"/>
        <w:pBdr>
          <w:top w:val="single" w:sz="4" w:space="1" w:color="auto"/>
          <w:left w:val="single" w:sz="4" w:space="4" w:color="auto"/>
          <w:bottom w:val="single" w:sz="4" w:space="1" w:color="auto"/>
          <w:right w:val="single" w:sz="4" w:space="4" w:color="auto"/>
        </w:pBdr>
      </w:pPr>
      <w:r>
        <w:t>1</w:t>
      </w:r>
      <w:r>
        <w:tab/>
        <w:t xml:space="preserve"> </w:t>
      </w:r>
      <w:r w:rsidRPr="00D33E20">
        <w:rPr>
          <w:i w:val="0"/>
          <w:iCs/>
        </w:rPr>
        <w:t>The UE performs PDCP re-establishment implicitly, i.e. without explicit indication for PDCP re-establishment, when the UE initiates SDT procedure.</w:t>
      </w:r>
      <w:r>
        <w:t xml:space="preserve"> </w:t>
      </w:r>
    </w:p>
    <w:p w:rsidR="00A80ABD" w:rsidRDefault="00A80ABD" w:rsidP="00A80ABD">
      <w:pPr>
        <w:pStyle w:val="Doc-comment"/>
        <w:pBdr>
          <w:top w:val="single" w:sz="4" w:space="1" w:color="auto"/>
          <w:left w:val="single" w:sz="4" w:space="4" w:color="auto"/>
          <w:bottom w:val="single" w:sz="4" w:space="1" w:color="auto"/>
          <w:right w:val="single" w:sz="4" w:space="4" w:color="auto"/>
        </w:pBdr>
      </w:pPr>
      <w:r>
        <w:t>2</w:t>
      </w:r>
      <w:r>
        <w:tab/>
      </w:r>
      <w:r w:rsidRPr="00D33E20">
        <w:rPr>
          <w:i w:val="0"/>
          <w:iCs/>
        </w:rPr>
        <w:t>As in legacy, whether to support ROHC continuity is explicitly configured by the network.</w:t>
      </w:r>
      <w:r>
        <w:t xml:space="preserve"> </w:t>
      </w:r>
    </w:p>
    <w:p w:rsidR="00A80ABD" w:rsidRDefault="00A80ABD" w:rsidP="00A80ABD">
      <w:pPr>
        <w:pStyle w:val="Doc-comment"/>
        <w:pBdr>
          <w:top w:val="single" w:sz="4" w:space="1" w:color="auto"/>
          <w:left w:val="single" w:sz="4" w:space="4" w:color="auto"/>
          <w:bottom w:val="single" w:sz="4" w:space="1" w:color="auto"/>
          <w:right w:val="single" w:sz="4" w:space="4" w:color="auto"/>
        </w:pBdr>
      </w:pPr>
      <w:r>
        <w:t>3</w:t>
      </w:r>
      <w:r>
        <w:tab/>
      </w:r>
      <w:r w:rsidRPr="00D33E20">
        <w:rPr>
          <w:i w:val="0"/>
          <w:iCs/>
        </w:rPr>
        <w:t>PDCP duplication is not supported for SDT</w:t>
      </w:r>
    </w:p>
    <w:p w:rsidR="00A80ABD" w:rsidRDefault="00A80ABD" w:rsidP="00A80ABD">
      <w:pPr>
        <w:pStyle w:val="Doc-comment"/>
        <w:pBdr>
          <w:top w:val="single" w:sz="4" w:space="1" w:color="auto"/>
          <w:left w:val="single" w:sz="4" w:space="4" w:color="auto"/>
          <w:bottom w:val="single" w:sz="4" w:space="1" w:color="auto"/>
          <w:right w:val="single" w:sz="4" w:space="4" w:color="auto"/>
        </w:pBdr>
        <w:rPr>
          <w:i w:val="0"/>
          <w:iCs/>
        </w:rPr>
      </w:pPr>
      <w:r>
        <w:rPr>
          <w:i w:val="0"/>
          <w:iCs/>
        </w:rPr>
        <w:t>4</w:t>
      </w:r>
      <w:r>
        <w:rPr>
          <w:i w:val="0"/>
          <w:iCs/>
        </w:rPr>
        <w:tab/>
        <w:t xml:space="preserve">connected mode </w:t>
      </w:r>
      <w:r w:rsidRPr="00D33E20">
        <w:rPr>
          <w:i w:val="0"/>
          <w:iCs/>
        </w:rPr>
        <w:t>DRX is not supported for SDT</w:t>
      </w:r>
    </w:p>
    <w:p w:rsidR="00A80ABD" w:rsidRDefault="00A80ABD" w:rsidP="00A80ABD">
      <w:pPr>
        <w:pStyle w:val="Doc-text2"/>
        <w:pBdr>
          <w:top w:val="single" w:sz="4" w:space="1" w:color="auto"/>
          <w:left w:val="single" w:sz="4" w:space="4" w:color="auto"/>
          <w:bottom w:val="single" w:sz="4" w:space="1" w:color="auto"/>
          <w:right w:val="single" w:sz="4" w:space="4" w:color="auto"/>
        </w:pBdr>
      </w:pPr>
      <w:r>
        <w:t>5</w:t>
      </w:r>
      <w:r>
        <w:tab/>
        <w:t>PHR functionality is supported for SDT.   FFS on PHR procedure</w:t>
      </w:r>
    </w:p>
    <w:p w:rsidR="00A80ABD" w:rsidRPr="00034426" w:rsidRDefault="00A80ABD" w:rsidP="00A80ABD">
      <w:pPr>
        <w:pStyle w:val="Doc-text2"/>
        <w:pBdr>
          <w:top w:val="single" w:sz="4" w:space="1" w:color="auto"/>
          <w:left w:val="single" w:sz="4" w:space="4" w:color="auto"/>
          <w:bottom w:val="single" w:sz="4" w:space="1" w:color="auto"/>
          <w:right w:val="single" w:sz="4" w:space="4" w:color="auto"/>
        </w:pBdr>
      </w:pPr>
      <w:r>
        <w:t>6</w:t>
      </w:r>
      <w:r>
        <w:tab/>
        <w:t>SR resource is not configured for SDT. When the BSR is triggered by SDT data, the UE will trigger RA because SR resource is not available, same as legacy</w:t>
      </w: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 we further address some common user plane issue</w:t>
      </w:r>
      <w:r w:rsidR="00AB62EF">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for RA-SDT and CG-SDT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586906" w:rsidRDefault="00035A9F"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the last meeting, </w:t>
      </w:r>
      <w:r w:rsidR="00A80ABD">
        <w:rPr>
          <w:rFonts w:ascii="Arial" w:eastAsia="Arial Unicode MS" w:hAnsi="Arial"/>
          <w:kern w:val="0"/>
          <w:sz w:val="20"/>
          <w:szCs w:val="20"/>
          <w:lang w:eastAsia="zh-CN"/>
        </w:rPr>
        <w:t>it was agreed that UE performs PDCP re-establishment implicitly upon SDT initialization. However, when and how to perform RLC re-establ</w:t>
      </w:r>
      <w:r w:rsidR="00FD7661">
        <w:rPr>
          <w:rFonts w:ascii="Arial" w:eastAsia="Arial Unicode MS" w:hAnsi="Arial"/>
          <w:kern w:val="0"/>
          <w:sz w:val="20"/>
          <w:szCs w:val="20"/>
          <w:lang w:eastAsia="zh-CN"/>
        </w:rPr>
        <w:t>ishment during SDT is not discussed yet. If RLC re-establishment is not performed, the buffered RLC packets before UE going to INACTIVE will be transmitted in the SDT procedure which should be avoided.</w:t>
      </w:r>
    </w:p>
    <w:p w:rsidR="00FD7661" w:rsidRDefault="00FD7661"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There are two possible ways. The first option is to adopt the same approach of PDCP re-establishment, i.e. UE performs PDCP re-establishment implicitly upon SDT initialization. While the second option</w:t>
      </w:r>
      <w:r w:rsidR="00C04EB1">
        <w:rPr>
          <w:rFonts w:ascii="Arial" w:eastAsia="Arial Unicode MS" w:hAnsi="Arial"/>
          <w:kern w:val="0"/>
          <w:sz w:val="20"/>
          <w:szCs w:val="20"/>
          <w:lang w:eastAsia="zh-CN"/>
        </w:rPr>
        <w:t xml:space="preserve"> is </w:t>
      </w:r>
      <w:r w:rsidR="00DA67B7">
        <w:rPr>
          <w:rFonts w:ascii="Arial" w:eastAsia="Arial Unicode MS" w:hAnsi="Arial"/>
          <w:kern w:val="0"/>
          <w:sz w:val="20"/>
          <w:szCs w:val="20"/>
          <w:lang w:eastAsia="zh-CN"/>
        </w:rPr>
        <w:t xml:space="preserve">that </w:t>
      </w:r>
      <w:r w:rsidR="00C04EB1">
        <w:rPr>
          <w:rFonts w:ascii="Arial" w:eastAsia="Arial Unicode MS" w:hAnsi="Arial"/>
          <w:kern w:val="0"/>
          <w:sz w:val="20"/>
          <w:szCs w:val="20"/>
          <w:lang w:eastAsia="zh-CN"/>
        </w:rPr>
        <w:t>network configure</w:t>
      </w:r>
      <w:r w:rsidR="00DA67B7">
        <w:rPr>
          <w:rFonts w:ascii="Arial" w:eastAsia="Arial Unicode MS" w:hAnsi="Arial"/>
          <w:kern w:val="0"/>
          <w:sz w:val="20"/>
          <w:szCs w:val="20"/>
          <w:lang w:eastAsia="zh-CN"/>
        </w:rPr>
        <w:t>s</w:t>
      </w:r>
      <w:r w:rsidR="00C04EB1">
        <w:rPr>
          <w:rFonts w:ascii="Arial" w:eastAsia="Arial Unicode MS" w:hAnsi="Arial"/>
          <w:kern w:val="0"/>
          <w:sz w:val="20"/>
          <w:szCs w:val="20"/>
          <w:lang w:eastAsia="zh-CN"/>
        </w:rPr>
        <w:t xml:space="preserve"> resetablishRLC for the SDT radio bearers in RRCRelease message with suspendConfig. We think we can</w:t>
      </w:r>
      <w:r w:rsidR="00566117">
        <w:rPr>
          <w:rFonts w:ascii="Arial" w:eastAsia="Arial Unicode MS" w:hAnsi="Arial"/>
          <w:kern w:val="0"/>
          <w:sz w:val="20"/>
          <w:szCs w:val="20"/>
          <w:lang w:eastAsia="zh-CN"/>
        </w:rPr>
        <w:t xml:space="preserve"> just go with the simpler one, which is </w:t>
      </w:r>
      <w:r w:rsidR="007B26A2">
        <w:rPr>
          <w:rFonts w:ascii="Arial" w:eastAsia="Arial Unicode MS" w:hAnsi="Arial"/>
          <w:kern w:val="0"/>
          <w:sz w:val="20"/>
          <w:szCs w:val="20"/>
          <w:lang w:eastAsia="zh-CN"/>
        </w:rPr>
        <w:t>UE performs</w:t>
      </w:r>
      <w:r w:rsidR="00566117">
        <w:rPr>
          <w:rFonts w:ascii="Arial" w:eastAsia="Arial Unicode MS" w:hAnsi="Arial"/>
          <w:kern w:val="0"/>
          <w:sz w:val="20"/>
          <w:szCs w:val="20"/>
          <w:lang w:eastAsia="zh-CN"/>
        </w:rPr>
        <w:t xml:space="preserve"> RLC re-establishment implicitly.</w:t>
      </w:r>
    </w:p>
    <w:p w:rsidR="00337D5C" w:rsidRDefault="00586906" w:rsidP="00F57AFF">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w:t>
      </w:r>
      <w:r w:rsidR="00FD7661">
        <w:rPr>
          <w:rFonts w:ascii="Arial" w:eastAsia="Arial Unicode MS" w:hAnsi="Arial"/>
          <w:b/>
          <w:kern w:val="0"/>
          <w:sz w:val="20"/>
          <w:szCs w:val="20"/>
          <w:lang w:eastAsia="zh-CN"/>
        </w:rPr>
        <w:t>UE performs RLC re-establishment implicitly</w:t>
      </w:r>
      <w:r w:rsidR="00FD7661" w:rsidRPr="00FD7661">
        <w:rPr>
          <w:rFonts w:ascii="Arial" w:eastAsia="Arial Unicode MS" w:hAnsi="Arial"/>
          <w:b/>
          <w:kern w:val="0"/>
          <w:sz w:val="20"/>
          <w:szCs w:val="20"/>
          <w:lang w:eastAsia="zh-CN"/>
        </w:rPr>
        <w:t xml:space="preserve">, i.e. without explicit indication for </w:t>
      </w:r>
      <w:r w:rsidR="00AB62EF">
        <w:rPr>
          <w:rFonts w:ascii="Arial" w:eastAsia="Arial Unicode MS" w:hAnsi="Arial"/>
          <w:b/>
          <w:kern w:val="0"/>
          <w:sz w:val="20"/>
          <w:szCs w:val="20"/>
          <w:lang w:eastAsia="zh-CN"/>
        </w:rPr>
        <w:t>RLC</w:t>
      </w:r>
      <w:r w:rsidR="00FD7661" w:rsidRPr="00FD7661">
        <w:rPr>
          <w:rFonts w:ascii="Arial" w:eastAsia="Arial Unicode MS" w:hAnsi="Arial"/>
          <w:b/>
          <w:kern w:val="0"/>
          <w:sz w:val="20"/>
          <w:szCs w:val="20"/>
          <w:lang w:eastAsia="zh-CN"/>
        </w:rPr>
        <w:t xml:space="preserve"> re-establishment, </w:t>
      </w:r>
      <w:r w:rsidR="00A022AF">
        <w:rPr>
          <w:rFonts w:ascii="Arial" w:eastAsia="Arial Unicode MS" w:hAnsi="Arial"/>
          <w:b/>
          <w:kern w:val="0"/>
          <w:sz w:val="20"/>
          <w:szCs w:val="20"/>
          <w:lang w:eastAsia="zh-CN"/>
        </w:rPr>
        <w:t>when</w:t>
      </w:r>
      <w:r w:rsidR="00FD7661" w:rsidRPr="00FD7661">
        <w:rPr>
          <w:rFonts w:ascii="Arial" w:eastAsia="Arial Unicode MS" w:hAnsi="Arial"/>
          <w:b/>
          <w:kern w:val="0"/>
          <w:sz w:val="20"/>
          <w:szCs w:val="20"/>
          <w:lang w:eastAsia="zh-CN"/>
        </w:rPr>
        <w:t xml:space="preserve"> the UE initiates SDT procedure.</w:t>
      </w:r>
    </w:p>
    <w:p w:rsidR="00CE29AF" w:rsidRDefault="00CE29AF" w:rsidP="008A6C80">
      <w:pPr>
        <w:widowControl/>
        <w:spacing w:before="120"/>
        <w:rPr>
          <w:rFonts w:ascii="Arial" w:eastAsia="Arial Unicode MS" w:hAnsi="Arial"/>
          <w:kern w:val="0"/>
          <w:sz w:val="20"/>
          <w:szCs w:val="20"/>
          <w:lang w:eastAsia="zh-CN"/>
        </w:rPr>
      </w:pPr>
    </w:p>
    <w:p w:rsidR="00EF00CD" w:rsidRPr="00CE29AF" w:rsidRDefault="009221EE" w:rsidP="008A6C80">
      <w:pPr>
        <w:widowControl/>
        <w:spacing w:before="120"/>
        <w:rPr>
          <w:rFonts w:ascii="Arial" w:eastAsia="Arial Unicode MS" w:hAnsi="Arial"/>
          <w:b/>
          <w:kern w:val="0"/>
          <w:sz w:val="20"/>
          <w:szCs w:val="20"/>
          <w:lang w:eastAsia="zh-CN"/>
        </w:rPr>
      </w:pPr>
      <w:r>
        <w:rPr>
          <w:rFonts w:ascii="Arial" w:eastAsia="Arial Unicode MS" w:hAnsi="Arial"/>
          <w:kern w:val="0"/>
          <w:sz w:val="20"/>
          <w:szCs w:val="20"/>
          <w:lang w:eastAsia="zh-CN"/>
        </w:rPr>
        <w:t>As agreed last meeting, n</w:t>
      </w:r>
      <w:r w:rsidRPr="009221EE">
        <w:rPr>
          <w:rFonts w:ascii="Arial" w:eastAsia="Arial Unicode MS" w:hAnsi="Arial"/>
          <w:kern w:val="0"/>
          <w:sz w:val="20"/>
          <w:szCs w:val="20"/>
          <w:lang w:eastAsia="zh-CN"/>
        </w:rPr>
        <w:t>etwork can send RRCResume</w:t>
      </w:r>
      <w:r>
        <w:rPr>
          <w:rFonts w:ascii="Arial" w:eastAsia="Arial Unicode MS" w:hAnsi="Arial"/>
          <w:kern w:val="0"/>
          <w:sz w:val="20"/>
          <w:szCs w:val="20"/>
          <w:lang w:eastAsia="zh-CN"/>
        </w:rPr>
        <w:t xml:space="preserve"> to UE during SDT to switch from SDT to non-SDT. According to current spec, the network shall configure reestablish</w:t>
      </w:r>
      <w:r>
        <w:rPr>
          <w:rFonts w:ascii="Arial" w:eastAsia="Arial Unicode MS" w:hAnsi="Arial" w:hint="eastAsia"/>
          <w:kern w:val="0"/>
          <w:sz w:val="20"/>
          <w:szCs w:val="20"/>
          <w:lang w:eastAsia="zh-CN"/>
        </w:rPr>
        <w:t>PDCP</w:t>
      </w:r>
      <w:r>
        <w:rPr>
          <w:rFonts w:ascii="Arial" w:eastAsia="Arial Unicode MS" w:hAnsi="Arial"/>
          <w:kern w:val="0"/>
          <w:sz w:val="20"/>
          <w:szCs w:val="20"/>
          <w:lang w:eastAsia="zh-CN"/>
        </w:rPr>
        <w:t xml:space="preserve"> and re-establishRLC for the radio bearers </w:t>
      </w:r>
      <w:r>
        <w:rPr>
          <w:rFonts w:ascii="Arial" w:eastAsia="Arial Unicode MS" w:hAnsi="Arial" w:hint="eastAsia"/>
          <w:kern w:val="0"/>
          <w:sz w:val="20"/>
          <w:szCs w:val="20"/>
          <w:lang w:eastAsia="zh-CN"/>
        </w:rPr>
        <w:t>during</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RRC</w:t>
      </w:r>
      <w:r w:rsidR="00CE29AF">
        <w:rPr>
          <w:rFonts w:ascii="Arial" w:eastAsia="Arial Unicode MS" w:hAnsi="Arial"/>
          <w:kern w:val="0"/>
          <w:sz w:val="20"/>
          <w:szCs w:val="20"/>
          <w:lang w:eastAsia="zh-CN"/>
        </w:rPr>
        <w:t xml:space="preserve"> resumption. However, in the case of SDT, as the SDT radio bearer has perform PDCP and RLC re-established upon SDT initialization, there is no need to perform again. Thus the network only need to configure r</w:t>
      </w:r>
      <w:r w:rsidR="00CE29AF" w:rsidRPr="00CE29AF">
        <w:rPr>
          <w:rFonts w:ascii="Arial" w:eastAsia="Arial Unicode MS" w:hAnsi="Arial"/>
          <w:kern w:val="0"/>
          <w:sz w:val="20"/>
          <w:szCs w:val="20"/>
          <w:lang w:eastAsia="zh-CN"/>
        </w:rPr>
        <w:t>eestablishPDCP and reestablish</w:t>
      </w:r>
      <w:r w:rsidR="00CE29AF" w:rsidRPr="00CE29AF">
        <w:rPr>
          <w:rFonts w:ascii="Arial" w:eastAsia="Arial Unicode MS" w:hAnsi="Arial" w:hint="eastAsia"/>
          <w:kern w:val="0"/>
          <w:sz w:val="20"/>
          <w:szCs w:val="20"/>
          <w:lang w:eastAsia="zh-CN"/>
        </w:rPr>
        <w:t>RLC</w:t>
      </w:r>
      <w:r w:rsidR="00CE29AF" w:rsidRPr="00CE29AF">
        <w:rPr>
          <w:rFonts w:ascii="Arial" w:eastAsia="Arial Unicode MS" w:hAnsi="Arial"/>
          <w:kern w:val="0"/>
          <w:sz w:val="20"/>
          <w:szCs w:val="20"/>
          <w:lang w:eastAsia="zh-CN"/>
        </w:rPr>
        <w:t xml:space="preserve"> </w:t>
      </w:r>
      <w:r w:rsidR="00CE29AF" w:rsidRPr="00CE29AF">
        <w:rPr>
          <w:rFonts w:ascii="Arial" w:eastAsia="Arial Unicode MS" w:hAnsi="Arial" w:hint="eastAsia"/>
          <w:kern w:val="0"/>
          <w:sz w:val="20"/>
          <w:szCs w:val="20"/>
          <w:lang w:eastAsia="zh-CN"/>
        </w:rPr>
        <w:t>for</w:t>
      </w:r>
      <w:r w:rsidR="00CE29AF" w:rsidRPr="00CE29AF">
        <w:rPr>
          <w:rFonts w:ascii="Arial" w:eastAsia="Arial Unicode MS" w:hAnsi="Arial"/>
          <w:kern w:val="0"/>
          <w:sz w:val="20"/>
          <w:szCs w:val="20"/>
          <w:lang w:eastAsia="zh-CN"/>
        </w:rPr>
        <w:t xml:space="preserve"> </w:t>
      </w:r>
      <w:r w:rsidR="00CE29AF" w:rsidRPr="00CE29AF">
        <w:rPr>
          <w:rFonts w:ascii="Arial" w:eastAsia="Arial Unicode MS" w:hAnsi="Arial" w:hint="eastAsia"/>
          <w:kern w:val="0"/>
          <w:sz w:val="20"/>
          <w:szCs w:val="20"/>
          <w:lang w:eastAsia="zh-CN"/>
        </w:rPr>
        <w:t>the</w:t>
      </w:r>
      <w:r w:rsidR="00CE29AF" w:rsidRPr="00CE29AF">
        <w:rPr>
          <w:rFonts w:ascii="Arial" w:eastAsia="Arial Unicode MS" w:hAnsi="Arial"/>
          <w:kern w:val="0"/>
          <w:sz w:val="20"/>
          <w:szCs w:val="20"/>
          <w:lang w:eastAsia="zh-CN"/>
        </w:rPr>
        <w:t xml:space="preserve"> non-SDT radio bearers.</w:t>
      </w:r>
    </w:p>
    <w:p w:rsidR="00EF00CD" w:rsidRPr="00EF00CD" w:rsidRDefault="00EF00CD" w:rsidP="008A6C80">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2: </w:t>
      </w:r>
      <w:r w:rsidR="004F7E8F">
        <w:rPr>
          <w:rFonts w:ascii="Arial" w:eastAsia="Arial Unicode MS" w:hAnsi="Arial"/>
          <w:b/>
          <w:kern w:val="0"/>
          <w:sz w:val="20"/>
          <w:szCs w:val="20"/>
          <w:lang w:eastAsia="zh-CN"/>
        </w:rPr>
        <w:t>I</w:t>
      </w:r>
      <w:r w:rsidRPr="00EF00CD">
        <w:rPr>
          <w:rFonts w:ascii="Arial" w:eastAsia="Arial Unicode MS" w:hAnsi="Arial"/>
          <w:b/>
          <w:kern w:val="0"/>
          <w:sz w:val="20"/>
          <w:szCs w:val="20"/>
          <w:lang w:eastAsia="zh-CN"/>
        </w:rPr>
        <w:t>f RRCRe</w:t>
      </w:r>
      <w:r>
        <w:rPr>
          <w:rFonts w:ascii="Arial" w:eastAsia="Arial Unicode MS" w:hAnsi="Arial"/>
          <w:b/>
          <w:kern w:val="0"/>
          <w:sz w:val="20"/>
          <w:szCs w:val="20"/>
          <w:lang w:eastAsia="zh-CN"/>
        </w:rPr>
        <w:t>sume</w:t>
      </w:r>
      <w:r w:rsidRPr="00EF00CD">
        <w:rPr>
          <w:rFonts w:ascii="Arial" w:eastAsia="Arial Unicode MS" w:hAnsi="Arial"/>
          <w:b/>
          <w:kern w:val="0"/>
          <w:sz w:val="20"/>
          <w:szCs w:val="20"/>
          <w:lang w:eastAsia="zh-CN"/>
        </w:rPr>
        <w:t xml:space="preserve"> is sent by the </w:t>
      </w:r>
      <w:r w:rsidR="00293EEB">
        <w:rPr>
          <w:rFonts w:ascii="Arial" w:eastAsia="Arial Unicode MS" w:hAnsi="Arial"/>
          <w:b/>
          <w:kern w:val="0"/>
          <w:sz w:val="20"/>
          <w:szCs w:val="20"/>
          <w:lang w:eastAsia="zh-CN"/>
        </w:rPr>
        <w:t>network</w:t>
      </w:r>
      <w:r w:rsidRPr="00EF00CD">
        <w:rPr>
          <w:rFonts w:ascii="Arial" w:eastAsia="Arial Unicode MS" w:hAnsi="Arial"/>
          <w:b/>
          <w:kern w:val="0"/>
          <w:sz w:val="20"/>
          <w:szCs w:val="20"/>
          <w:lang w:eastAsia="zh-CN"/>
        </w:rPr>
        <w:t xml:space="preserve"> during </w:t>
      </w:r>
      <w:r w:rsidR="00293EEB">
        <w:rPr>
          <w:rFonts w:ascii="Arial" w:eastAsia="Arial Unicode MS" w:hAnsi="Arial"/>
          <w:b/>
          <w:kern w:val="0"/>
          <w:sz w:val="20"/>
          <w:szCs w:val="20"/>
          <w:lang w:eastAsia="zh-CN"/>
        </w:rPr>
        <w:t>SDT, the network only configures reestablishPDCP and reestablish</w:t>
      </w:r>
      <w:r w:rsidR="00293EEB">
        <w:rPr>
          <w:rFonts w:ascii="Arial" w:eastAsia="Arial Unicode MS" w:hAnsi="Arial" w:hint="eastAsia"/>
          <w:b/>
          <w:kern w:val="0"/>
          <w:sz w:val="20"/>
          <w:szCs w:val="20"/>
          <w:lang w:eastAsia="zh-CN"/>
        </w:rPr>
        <w:t>RLC</w:t>
      </w:r>
      <w:r w:rsidR="00293EEB">
        <w:rPr>
          <w:rFonts w:ascii="Arial" w:eastAsia="Arial Unicode MS" w:hAnsi="Arial"/>
          <w:b/>
          <w:kern w:val="0"/>
          <w:sz w:val="20"/>
          <w:szCs w:val="20"/>
          <w:lang w:eastAsia="zh-CN"/>
        </w:rPr>
        <w:t xml:space="preserve"> </w:t>
      </w:r>
      <w:r w:rsidR="00293EEB">
        <w:rPr>
          <w:rFonts w:ascii="Arial" w:eastAsia="Arial Unicode MS" w:hAnsi="Arial" w:hint="eastAsia"/>
          <w:b/>
          <w:kern w:val="0"/>
          <w:sz w:val="20"/>
          <w:szCs w:val="20"/>
          <w:lang w:eastAsia="zh-CN"/>
        </w:rPr>
        <w:t>for</w:t>
      </w:r>
      <w:r w:rsidR="00293EEB">
        <w:rPr>
          <w:rFonts w:ascii="Arial" w:eastAsia="Arial Unicode MS" w:hAnsi="Arial"/>
          <w:b/>
          <w:kern w:val="0"/>
          <w:sz w:val="20"/>
          <w:szCs w:val="20"/>
          <w:lang w:eastAsia="zh-CN"/>
        </w:rPr>
        <w:t xml:space="preserve"> </w:t>
      </w:r>
      <w:r w:rsidR="00293EEB">
        <w:rPr>
          <w:rFonts w:ascii="Arial" w:eastAsia="Arial Unicode MS" w:hAnsi="Arial" w:hint="eastAsia"/>
          <w:b/>
          <w:kern w:val="0"/>
          <w:sz w:val="20"/>
          <w:szCs w:val="20"/>
          <w:lang w:eastAsia="zh-CN"/>
        </w:rPr>
        <w:t>the</w:t>
      </w:r>
      <w:r w:rsidR="00293EEB">
        <w:rPr>
          <w:rFonts w:ascii="Arial" w:eastAsia="Arial Unicode MS" w:hAnsi="Arial"/>
          <w:b/>
          <w:kern w:val="0"/>
          <w:sz w:val="20"/>
          <w:szCs w:val="20"/>
          <w:lang w:eastAsia="zh-CN"/>
        </w:rPr>
        <w:t xml:space="preserve"> non-SDT radio bearers.</w:t>
      </w:r>
    </w:p>
    <w:p w:rsidR="00EF00CD" w:rsidRDefault="00EF00CD" w:rsidP="008A6C80">
      <w:pPr>
        <w:widowControl/>
        <w:spacing w:before="120"/>
        <w:rPr>
          <w:rFonts w:ascii="Arial" w:eastAsia="Arial Unicode MS" w:hAnsi="Arial"/>
          <w:kern w:val="0"/>
          <w:sz w:val="20"/>
          <w:szCs w:val="20"/>
          <w:lang w:eastAsia="zh-CN"/>
        </w:rPr>
      </w:pPr>
    </w:p>
    <w:p w:rsidR="001B2FE3" w:rsidRDefault="004F7E8F"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last meeting, m</w:t>
      </w:r>
      <w:r w:rsidR="00CE29AF">
        <w:rPr>
          <w:rFonts w:ascii="Arial" w:eastAsia="Arial Unicode MS" w:hAnsi="Arial"/>
          <w:kern w:val="0"/>
          <w:sz w:val="20"/>
          <w:szCs w:val="20"/>
          <w:lang w:eastAsia="zh-CN"/>
        </w:rPr>
        <w:t>ajority companies</w:t>
      </w:r>
      <w:r>
        <w:rPr>
          <w:rFonts w:ascii="Arial" w:eastAsia="Arial Unicode MS" w:hAnsi="Arial"/>
          <w:kern w:val="0"/>
          <w:sz w:val="20"/>
          <w:szCs w:val="20"/>
          <w:lang w:eastAsia="zh-CN"/>
        </w:rPr>
        <w:t xml:space="preserve"> thought the data volume for SDT triggering condition is calculated as </w:t>
      </w:r>
      <w:r w:rsidRPr="004F7E8F">
        <w:rPr>
          <w:rFonts w:ascii="Arial" w:eastAsia="Arial Unicode MS" w:hAnsi="Arial"/>
          <w:kern w:val="0"/>
          <w:sz w:val="20"/>
          <w:szCs w:val="20"/>
          <w:lang w:eastAsia="zh-CN"/>
        </w:rPr>
        <w:t>PDCP data volume + RLC data volume</w:t>
      </w:r>
      <w:r w:rsidR="00CE29AF">
        <w:rPr>
          <w:rFonts w:ascii="Arial" w:eastAsia="Arial Unicode MS" w:hAnsi="Arial"/>
          <w:kern w:val="0"/>
          <w:sz w:val="20"/>
          <w:szCs w:val="20"/>
          <w:lang w:eastAsia="zh-CN"/>
        </w:rPr>
        <w:t xml:space="preserve">. However, </w:t>
      </w:r>
      <w:r w:rsidR="00A022AF">
        <w:rPr>
          <w:rFonts w:ascii="Arial" w:eastAsia="Arial Unicode MS" w:hAnsi="Arial"/>
          <w:kern w:val="0"/>
          <w:sz w:val="20"/>
          <w:szCs w:val="20"/>
          <w:lang w:eastAsia="zh-CN"/>
        </w:rPr>
        <w:t>when data volume calculation is performed,</w:t>
      </w:r>
      <w:r w:rsidR="00CE29AF">
        <w:rPr>
          <w:rFonts w:ascii="Arial" w:eastAsia="Arial Unicode MS" w:hAnsi="Arial"/>
          <w:kern w:val="0"/>
          <w:sz w:val="20"/>
          <w:szCs w:val="20"/>
          <w:lang w:eastAsia="zh-CN"/>
        </w:rPr>
        <w:t xml:space="preserve"> the radio bearers are still suspended</w:t>
      </w:r>
      <w:r w:rsidR="008019DF">
        <w:rPr>
          <w:rFonts w:ascii="Arial" w:eastAsia="Arial Unicode MS" w:hAnsi="Arial"/>
          <w:kern w:val="0"/>
          <w:sz w:val="20"/>
          <w:szCs w:val="20"/>
          <w:lang w:eastAsia="zh-CN"/>
        </w:rPr>
        <w:t xml:space="preserve">, and </w:t>
      </w:r>
      <w:r w:rsidR="008019DF" w:rsidRPr="008019DF">
        <w:rPr>
          <w:rFonts w:ascii="Arial" w:eastAsia="Arial Unicode MS" w:hAnsi="Arial"/>
          <w:kern w:val="0"/>
          <w:sz w:val="20"/>
          <w:szCs w:val="20"/>
          <w:lang w:eastAsia="zh-CN"/>
        </w:rPr>
        <w:t>PDCP re-establishment and RLC re-establishment</w:t>
      </w:r>
      <w:r w:rsidR="008019DF">
        <w:rPr>
          <w:rFonts w:ascii="Arial" w:eastAsia="Arial Unicode MS" w:hAnsi="Arial"/>
          <w:kern w:val="0"/>
          <w:sz w:val="20"/>
          <w:szCs w:val="20"/>
          <w:lang w:eastAsia="zh-CN"/>
        </w:rPr>
        <w:t xml:space="preserve"> are not performed yet</w:t>
      </w:r>
      <w:r w:rsidR="00A022AF">
        <w:rPr>
          <w:rFonts w:ascii="Arial" w:eastAsia="Arial Unicode MS" w:hAnsi="Arial"/>
          <w:kern w:val="0"/>
          <w:sz w:val="20"/>
          <w:szCs w:val="20"/>
          <w:lang w:eastAsia="zh-CN"/>
        </w:rPr>
        <w:t>, this means that</w:t>
      </w:r>
      <w:r w:rsidR="008019DF">
        <w:rPr>
          <w:rFonts w:ascii="Arial" w:eastAsia="Arial Unicode MS" w:hAnsi="Arial"/>
          <w:kern w:val="0"/>
          <w:sz w:val="20"/>
          <w:szCs w:val="20"/>
          <w:lang w:eastAsia="zh-CN"/>
        </w:rPr>
        <w:t xml:space="preserve"> the new data from upper layer has not entered PDCP entity as SDAP handling is not even performed </w:t>
      </w:r>
      <w:r w:rsidR="00A022AF">
        <w:rPr>
          <w:rFonts w:ascii="Arial" w:eastAsia="Arial Unicode MS" w:hAnsi="Arial"/>
          <w:kern w:val="0"/>
          <w:sz w:val="20"/>
          <w:szCs w:val="20"/>
          <w:lang w:eastAsia="zh-CN"/>
        </w:rPr>
        <w:t>at that time</w:t>
      </w:r>
      <w:r w:rsidR="008019DF">
        <w:rPr>
          <w:rFonts w:ascii="Arial" w:eastAsia="Arial Unicode MS" w:hAnsi="Arial"/>
          <w:kern w:val="0"/>
          <w:sz w:val="20"/>
          <w:szCs w:val="20"/>
          <w:lang w:eastAsia="zh-CN"/>
        </w:rPr>
        <w:t>, and the old packets</w:t>
      </w:r>
      <w:r>
        <w:rPr>
          <w:rFonts w:ascii="Arial" w:eastAsia="Arial Unicode MS" w:hAnsi="Arial"/>
          <w:kern w:val="0"/>
          <w:sz w:val="20"/>
          <w:szCs w:val="20"/>
          <w:lang w:eastAsia="zh-CN"/>
        </w:rPr>
        <w:t xml:space="preserve"> before</w:t>
      </w:r>
      <w:r w:rsidR="00A022AF">
        <w:rPr>
          <w:rFonts w:ascii="Arial" w:eastAsia="Arial Unicode MS" w:hAnsi="Arial"/>
          <w:kern w:val="0"/>
          <w:sz w:val="20"/>
          <w:szCs w:val="20"/>
          <w:lang w:eastAsia="zh-CN"/>
        </w:rPr>
        <w:t xml:space="preserve"> UE</w:t>
      </w:r>
      <w:r>
        <w:rPr>
          <w:rFonts w:ascii="Arial" w:eastAsia="Arial Unicode MS" w:hAnsi="Arial"/>
          <w:kern w:val="0"/>
          <w:sz w:val="20"/>
          <w:szCs w:val="20"/>
          <w:lang w:eastAsia="zh-CN"/>
        </w:rPr>
        <w:t xml:space="preserve"> entering INACTIVE state</w:t>
      </w:r>
      <w:r w:rsidR="008019D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maybe</w:t>
      </w:r>
      <w:r w:rsidR="008019DF">
        <w:rPr>
          <w:rFonts w:ascii="Arial" w:eastAsia="Arial Unicode MS" w:hAnsi="Arial"/>
          <w:kern w:val="0"/>
          <w:sz w:val="20"/>
          <w:szCs w:val="20"/>
          <w:lang w:eastAsia="zh-CN"/>
        </w:rPr>
        <w:t xml:space="preserve"> still buffered at the PDCP and RLC entities. So if we use the current PDCP data volume and RLC data volume to obtain the data volume</w:t>
      </w:r>
      <w:r>
        <w:rPr>
          <w:rFonts w:ascii="Arial" w:eastAsia="Arial Unicode MS" w:hAnsi="Arial"/>
          <w:kern w:val="0"/>
          <w:sz w:val="20"/>
          <w:szCs w:val="20"/>
          <w:lang w:eastAsia="zh-CN"/>
        </w:rPr>
        <w:t xml:space="preserve">, we </w:t>
      </w:r>
      <w:r w:rsidR="00A022AF">
        <w:rPr>
          <w:rFonts w:ascii="Arial" w:eastAsia="Arial Unicode MS" w:hAnsi="Arial"/>
          <w:kern w:val="0"/>
          <w:sz w:val="20"/>
          <w:szCs w:val="20"/>
          <w:lang w:eastAsia="zh-CN"/>
        </w:rPr>
        <w:t>absolutely</w:t>
      </w:r>
      <w:r>
        <w:rPr>
          <w:rFonts w:ascii="Arial" w:eastAsia="Arial Unicode MS" w:hAnsi="Arial"/>
          <w:kern w:val="0"/>
          <w:sz w:val="20"/>
          <w:szCs w:val="20"/>
          <w:lang w:eastAsia="zh-CN"/>
        </w:rPr>
        <w:t xml:space="preserve"> </w:t>
      </w:r>
      <w:r w:rsidR="00A022AF">
        <w:rPr>
          <w:rFonts w:ascii="Arial" w:eastAsia="Arial Unicode MS" w:hAnsi="Arial"/>
          <w:kern w:val="0"/>
          <w:sz w:val="20"/>
          <w:szCs w:val="20"/>
          <w:lang w:eastAsia="zh-CN"/>
        </w:rPr>
        <w:t>can’t</w:t>
      </w:r>
      <w:r>
        <w:rPr>
          <w:rFonts w:ascii="Arial" w:eastAsia="Arial Unicode MS" w:hAnsi="Arial"/>
          <w:kern w:val="0"/>
          <w:sz w:val="20"/>
          <w:szCs w:val="20"/>
          <w:lang w:eastAsia="zh-CN"/>
        </w:rPr>
        <w:t xml:space="preserve"> get a correct value.</w:t>
      </w:r>
      <w:r w:rsidR="008019DF">
        <w:rPr>
          <w:rFonts w:ascii="Arial" w:eastAsia="Arial Unicode MS" w:hAnsi="Arial"/>
          <w:kern w:val="0"/>
          <w:sz w:val="20"/>
          <w:szCs w:val="20"/>
          <w:lang w:eastAsia="zh-CN"/>
        </w:rPr>
        <w:t xml:space="preserve"> </w:t>
      </w:r>
    </w:p>
    <w:p w:rsidR="006C545A" w:rsidRPr="00EF00CD" w:rsidRDefault="006C545A" w:rsidP="006C545A">
      <w:pPr>
        <w:widowControl/>
        <w:spacing w:before="120"/>
        <w:rPr>
          <w:rFonts w:ascii="Arial" w:eastAsia="Arial Unicode MS" w:hAnsi="Arial"/>
          <w:b/>
          <w:kern w:val="0"/>
          <w:sz w:val="20"/>
          <w:szCs w:val="20"/>
          <w:lang w:eastAsia="zh-CN"/>
        </w:rPr>
      </w:pPr>
      <w:r w:rsidRPr="00CA7BA5">
        <w:rPr>
          <w:rFonts w:ascii="Arial" w:eastAsia="Arial Unicode MS" w:hAnsi="Arial"/>
          <w:b/>
          <w:kern w:val="0"/>
          <w:sz w:val="20"/>
          <w:szCs w:val="20"/>
          <w:lang w:eastAsia="zh-CN"/>
        </w:rPr>
        <w:lastRenderedPageBreak/>
        <w:t xml:space="preserve">Observation: </w:t>
      </w:r>
      <w:r>
        <w:rPr>
          <w:rFonts w:ascii="Arial" w:eastAsia="Arial Unicode MS" w:hAnsi="Arial"/>
          <w:b/>
          <w:kern w:val="0"/>
          <w:sz w:val="20"/>
          <w:szCs w:val="20"/>
          <w:lang w:eastAsia="zh-CN"/>
        </w:rPr>
        <w:t>When data volume calculation is performed, the radio bearers are still suspended such that the new arriving packets are still above SDAP layer, and there are still old packets at PDCP and RLC entities as PDCP and RLC re-establishment are not performed yet, so we can’t get a correct data volume value by using PDCP data volume + RLC data volume.</w:t>
      </w:r>
    </w:p>
    <w:p w:rsidR="004F7E8F" w:rsidRDefault="004F7E8F"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So,</w:t>
      </w:r>
      <w:r w:rsidR="00A022AF">
        <w:rPr>
          <w:rFonts w:ascii="Arial" w:eastAsia="Arial Unicode MS" w:hAnsi="Arial"/>
          <w:kern w:val="0"/>
          <w:sz w:val="20"/>
          <w:szCs w:val="20"/>
          <w:lang w:eastAsia="zh-CN"/>
        </w:rPr>
        <w:t xml:space="preserve"> we should follow the same way as in</w:t>
      </w:r>
      <w:r>
        <w:rPr>
          <w:rFonts w:ascii="Arial" w:eastAsia="Arial Unicode MS" w:hAnsi="Arial"/>
          <w:kern w:val="0"/>
          <w:sz w:val="20"/>
          <w:szCs w:val="20"/>
          <w:lang w:eastAsia="zh-CN"/>
        </w:rPr>
        <w:t xml:space="preserve"> EDT, </w:t>
      </w:r>
      <w:r w:rsidR="00A022AF">
        <w:rPr>
          <w:rFonts w:ascii="Arial" w:eastAsia="Arial Unicode MS" w:hAnsi="Arial"/>
          <w:kern w:val="0"/>
          <w:sz w:val="20"/>
          <w:szCs w:val="20"/>
          <w:lang w:eastAsia="zh-CN"/>
        </w:rPr>
        <w:t>which is</w:t>
      </w:r>
      <w:r>
        <w:rPr>
          <w:rFonts w:ascii="Arial" w:eastAsia="Arial Unicode MS" w:hAnsi="Arial"/>
          <w:kern w:val="0"/>
          <w:sz w:val="20"/>
          <w:szCs w:val="20"/>
          <w:lang w:eastAsia="zh-CN"/>
        </w:rPr>
        <w:t xml:space="preserve"> left this to UE implementation.</w:t>
      </w:r>
      <w:r w:rsidR="001B2FE3">
        <w:rPr>
          <w:rFonts w:ascii="Arial" w:eastAsia="Arial Unicode MS" w:hAnsi="Arial"/>
          <w:kern w:val="0"/>
          <w:sz w:val="20"/>
          <w:szCs w:val="20"/>
          <w:lang w:eastAsia="zh-CN"/>
        </w:rPr>
        <w:t xml:space="preserve"> However, there may be some concern on the abuse of SDT if there is no guidance at all. So one possible way is that we </w:t>
      </w:r>
      <w:r w:rsidR="001B2FE3" w:rsidRPr="001B2FE3">
        <w:rPr>
          <w:rFonts w:ascii="Arial" w:eastAsia="Arial Unicode MS" w:hAnsi="Arial"/>
          <w:kern w:val="0"/>
          <w:sz w:val="20"/>
          <w:szCs w:val="20"/>
          <w:lang w:eastAsia="zh-CN"/>
        </w:rPr>
        <w:t>add one Note in the spec that the data</w:t>
      </w:r>
      <w:r w:rsidR="00C57C1A">
        <w:rPr>
          <w:rFonts w:ascii="Arial" w:eastAsia="Arial Unicode MS" w:hAnsi="Arial"/>
          <w:kern w:val="0"/>
          <w:sz w:val="20"/>
          <w:szCs w:val="20"/>
          <w:lang w:eastAsia="zh-CN"/>
        </w:rPr>
        <w:t xml:space="preserve"> volume is calculated by predic</w:t>
      </w:r>
      <w:r w:rsidR="001B2FE3" w:rsidRPr="001B2FE3">
        <w:rPr>
          <w:rFonts w:ascii="Arial" w:eastAsia="Arial Unicode MS" w:hAnsi="Arial"/>
          <w:kern w:val="0"/>
          <w:sz w:val="20"/>
          <w:szCs w:val="20"/>
          <w:lang w:eastAsia="zh-CN"/>
        </w:rPr>
        <w:t>ting the PDCP data volume after resuming radio bearers and PDCP&amp;RLC re-establishment if SDT is triggered.</w:t>
      </w:r>
    </w:p>
    <w:p w:rsidR="00CE29AF" w:rsidRDefault="00CE29AF" w:rsidP="008A6C80">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3</w:t>
      </w:r>
      <w:r w:rsidRPr="00EF00C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004F7E8F" w:rsidRPr="004F7E8F">
        <w:rPr>
          <w:rFonts w:ascii="Arial" w:eastAsia="Arial Unicode MS" w:hAnsi="Arial"/>
          <w:b/>
          <w:kern w:val="0"/>
          <w:sz w:val="20"/>
          <w:szCs w:val="20"/>
          <w:lang w:eastAsia="zh-CN"/>
        </w:rPr>
        <w:t xml:space="preserve">Data volume used for SDT </w:t>
      </w:r>
      <w:r w:rsidR="004F7E8F">
        <w:rPr>
          <w:rFonts w:ascii="Arial" w:eastAsia="Arial Unicode MS" w:hAnsi="Arial"/>
          <w:b/>
          <w:kern w:val="0"/>
          <w:sz w:val="20"/>
          <w:szCs w:val="20"/>
          <w:lang w:eastAsia="zh-CN"/>
        </w:rPr>
        <w:t>triggering</w:t>
      </w:r>
      <w:r w:rsidR="004F7E8F" w:rsidRPr="004F7E8F">
        <w:rPr>
          <w:rFonts w:ascii="Arial" w:eastAsia="Arial Unicode MS" w:hAnsi="Arial"/>
          <w:b/>
          <w:kern w:val="0"/>
          <w:sz w:val="20"/>
          <w:szCs w:val="20"/>
          <w:lang w:eastAsia="zh-CN"/>
        </w:rPr>
        <w:t xml:space="preserve"> criteria </w:t>
      </w:r>
      <w:r w:rsidR="004F7E8F">
        <w:rPr>
          <w:rFonts w:ascii="Arial" w:eastAsia="Arial Unicode MS" w:hAnsi="Arial"/>
          <w:b/>
          <w:kern w:val="0"/>
          <w:sz w:val="20"/>
          <w:szCs w:val="20"/>
          <w:lang w:eastAsia="zh-CN"/>
        </w:rPr>
        <w:t xml:space="preserve">should be </w:t>
      </w:r>
      <w:r w:rsidR="004F7E8F" w:rsidRPr="004F7E8F">
        <w:rPr>
          <w:rFonts w:ascii="Arial" w:eastAsia="Arial Unicode MS" w:hAnsi="Arial"/>
          <w:b/>
          <w:kern w:val="0"/>
          <w:sz w:val="20"/>
          <w:szCs w:val="20"/>
          <w:lang w:eastAsia="zh-CN"/>
        </w:rPr>
        <w:t>up to UE implementation.</w:t>
      </w:r>
      <w:r w:rsidR="001B2FE3">
        <w:rPr>
          <w:rFonts w:ascii="Arial" w:eastAsia="Arial Unicode MS" w:hAnsi="Arial"/>
          <w:b/>
          <w:kern w:val="0"/>
          <w:sz w:val="20"/>
          <w:szCs w:val="20"/>
          <w:lang w:eastAsia="zh-CN"/>
        </w:rPr>
        <w:t xml:space="preserve"> </w:t>
      </w:r>
    </w:p>
    <w:p w:rsidR="001B2FE3" w:rsidRPr="004F7E8F" w:rsidRDefault="001B2FE3" w:rsidP="008A6C80">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Some guidance can be added in the spec that the </w:t>
      </w:r>
      <w:r w:rsidRPr="001B2FE3">
        <w:rPr>
          <w:rFonts w:ascii="Arial" w:eastAsia="Arial Unicode MS" w:hAnsi="Arial"/>
          <w:b/>
          <w:kern w:val="0"/>
          <w:sz w:val="20"/>
          <w:szCs w:val="20"/>
          <w:lang w:eastAsia="zh-CN"/>
        </w:rPr>
        <w:t xml:space="preserve">data volume </w:t>
      </w:r>
      <w:r>
        <w:rPr>
          <w:rFonts w:ascii="Arial" w:eastAsia="Arial Unicode MS" w:hAnsi="Arial"/>
          <w:b/>
          <w:kern w:val="0"/>
          <w:sz w:val="20"/>
          <w:szCs w:val="20"/>
          <w:lang w:eastAsia="zh-CN"/>
        </w:rPr>
        <w:t>can be</w:t>
      </w:r>
      <w:r w:rsidR="00C57C1A">
        <w:rPr>
          <w:rFonts w:ascii="Arial" w:eastAsia="Arial Unicode MS" w:hAnsi="Arial"/>
          <w:b/>
          <w:kern w:val="0"/>
          <w:sz w:val="20"/>
          <w:szCs w:val="20"/>
          <w:lang w:eastAsia="zh-CN"/>
        </w:rPr>
        <w:t xml:space="preserve"> calculated by predic</w:t>
      </w:r>
      <w:r w:rsidRPr="001B2FE3">
        <w:rPr>
          <w:rFonts w:ascii="Arial" w:eastAsia="Arial Unicode MS" w:hAnsi="Arial"/>
          <w:b/>
          <w:kern w:val="0"/>
          <w:sz w:val="20"/>
          <w:szCs w:val="20"/>
          <w:lang w:eastAsia="zh-CN"/>
        </w:rPr>
        <w:t>ting the PDCP data volume after resuming</w:t>
      </w:r>
      <w:r>
        <w:rPr>
          <w:rFonts w:ascii="Arial" w:eastAsia="Arial Unicode MS" w:hAnsi="Arial"/>
          <w:b/>
          <w:kern w:val="0"/>
          <w:sz w:val="20"/>
          <w:szCs w:val="20"/>
          <w:lang w:eastAsia="zh-CN"/>
        </w:rPr>
        <w:t xml:space="preserve"> SDT</w:t>
      </w:r>
      <w:r w:rsidRPr="001B2FE3">
        <w:rPr>
          <w:rFonts w:ascii="Arial" w:eastAsia="Arial Unicode MS" w:hAnsi="Arial"/>
          <w:b/>
          <w:kern w:val="0"/>
          <w:sz w:val="20"/>
          <w:szCs w:val="20"/>
          <w:lang w:eastAsia="zh-CN"/>
        </w:rPr>
        <w:t xml:space="preserve"> radio bearers and </w:t>
      </w:r>
      <w:r>
        <w:rPr>
          <w:rFonts w:ascii="Arial" w:eastAsia="Arial Unicode MS" w:hAnsi="Arial"/>
          <w:b/>
          <w:kern w:val="0"/>
          <w:sz w:val="20"/>
          <w:szCs w:val="20"/>
          <w:lang w:eastAsia="zh-CN"/>
        </w:rPr>
        <w:t>re-establish</w:t>
      </w:r>
      <w:r w:rsidR="00C15EE4">
        <w:rPr>
          <w:rFonts w:ascii="Arial" w:eastAsia="Arial Unicode MS" w:hAnsi="Arial"/>
          <w:b/>
          <w:kern w:val="0"/>
          <w:sz w:val="20"/>
          <w:szCs w:val="20"/>
          <w:lang w:eastAsia="zh-CN"/>
        </w:rPr>
        <w:t>ing</w:t>
      </w:r>
      <w:r>
        <w:rPr>
          <w:rFonts w:ascii="Arial" w:eastAsia="Arial Unicode MS" w:hAnsi="Arial"/>
          <w:b/>
          <w:kern w:val="0"/>
          <w:sz w:val="20"/>
          <w:szCs w:val="20"/>
          <w:lang w:eastAsia="zh-CN"/>
        </w:rPr>
        <w:t xml:space="preserve"> PDCP</w:t>
      </w:r>
      <w:r w:rsidRPr="001B2FE3">
        <w:rPr>
          <w:rFonts w:ascii="Arial" w:eastAsia="Arial Unicode MS" w:hAnsi="Arial"/>
          <w:b/>
          <w:kern w:val="0"/>
          <w:sz w:val="20"/>
          <w:szCs w:val="20"/>
          <w:lang w:eastAsia="zh-CN"/>
        </w:rPr>
        <w:t xml:space="preserve"> if SDT is triggered.</w:t>
      </w:r>
    </w:p>
    <w:p w:rsidR="004F7E8F" w:rsidRDefault="004F7E8F" w:rsidP="008A6C80">
      <w:pPr>
        <w:widowControl/>
        <w:spacing w:before="120"/>
        <w:rPr>
          <w:rFonts w:ascii="Arial" w:eastAsia="Arial Unicode MS" w:hAnsi="Arial"/>
          <w:kern w:val="0"/>
          <w:sz w:val="20"/>
          <w:szCs w:val="20"/>
          <w:lang w:eastAsia="zh-CN"/>
        </w:rPr>
      </w:pPr>
    </w:p>
    <w:p w:rsidR="004F7E8F" w:rsidRDefault="004F7E8F" w:rsidP="008A6C80">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D</w:t>
      </w:r>
      <w:r>
        <w:rPr>
          <w:rFonts w:ascii="Arial" w:eastAsia="Arial Unicode MS" w:hAnsi="Arial"/>
          <w:kern w:val="0"/>
          <w:sz w:val="20"/>
          <w:szCs w:val="20"/>
          <w:lang w:eastAsia="zh-CN"/>
        </w:rPr>
        <w:t>uring last meeting, it was agreed that PHR is supported for SDT</w:t>
      </w:r>
      <w:r w:rsidR="00607EB6">
        <w:rPr>
          <w:rFonts w:ascii="Arial" w:eastAsia="Arial Unicode MS" w:hAnsi="Arial"/>
          <w:kern w:val="0"/>
          <w:sz w:val="20"/>
          <w:szCs w:val="20"/>
          <w:lang w:eastAsia="zh-CN"/>
        </w:rPr>
        <w:t xml:space="preserve">. </w:t>
      </w:r>
      <w:r w:rsidR="00A022AF">
        <w:rPr>
          <w:rFonts w:ascii="Arial" w:eastAsia="Arial Unicode MS" w:hAnsi="Arial"/>
          <w:kern w:val="0"/>
          <w:sz w:val="20"/>
          <w:szCs w:val="20"/>
          <w:lang w:eastAsia="zh-CN"/>
        </w:rPr>
        <w:t>And companies think PHR is not very useful in case of one-shot SDT, but useful for subsequent transmission.</w:t>
      </w:r>
      <w:r w:rsidR="00A022AF">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According to current spec, the PHR is triggered upon RRC resume, and as PHR has higher priority than UL data, if the PHR is transmitted in the current way, the SDT procedure is not able to be finished in one shot transmission if the UL grant can accommodate the UL data but not sufficient for the PHR.</w:t>
      </w:r>
      <w:r w:rsidR="00A022A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So, to avoid this,</w:t>
      </w:r>
      <w:r w:rsidR="00A022A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we can adopt a similar approach as in BSR, </w:t>
      </w:r>
      <w:r w:rsidR="0058642D">
        <w:rPr>
          <w:rFonts w:ascii="Arial" w:eastAsia="Arial Unicode MS" w:hAnsi="Arial"/>
          <w:kern w:val="0"/>
          <w:sz w:val="20"/>
          <w:szCs w:val="20"/>
          <w:lang w:eastAsia="zh-CN"/>
        </w:rPr>
        <w:t xml:space="preserve">i.e. </w:t>
      </w:r>
      <w:r>
        <w:rPr>
          <w:rFonts w:ascii="Arial" w:eastAsia="Arial Unicode MS" w:hAnsi="Arial"/>
          <w:kern w:val="0"/>
          <w:sz w:val="20"/>
          <w:szCs w:val="20"/>
          <w:lang w:eastAsia="zh-CN"/>
        </w:rPr>
        <w:t xml:space="preserve">the </w:t>
      </w:r>
      <w:r>
        <w:rPr>
          <w:rFonts w:ascii="Arial" w:eastAsia="Arial Unicode MS" w:hAnsi="Arial" w:hint="eastAsia"/>
          <w:kern w:val="0"/>
          <w:sz w:val="20"/>
          <w:szCs w:val="20"/>
          <w:lang w:eastAsia="zh-CN"/>
        </w:rPr>
        <w:t>PHR</w:t>
      </w:r>
      <w:r>
        <w:rPr>
          <w:rFonts w:ascii="Arial" w:eastAsia="Arial Unicode MS" w:hAnsi="Arial"/>
          <w:kern w:val="0"/>
          <w:sz w:val="20"/>
          <w:szCs w:val="20"/>
          <w:lang w:eastAsia="zh-CN"/>
        </w:rPr>
        <w:t xml:space="preserve"> will not be transmitted if </w:t>
      </w:r>
      <w:r w:rsidR="0058642D">
        <w:rPr>
          <w:rFonts w:ascii="Arial" w:eastAsia="Arial Unicode MS" w:hAnsi="Arial"/>
          <w:kern w:val="0"/>
          <w:sz w:val="20"/>
          <w:szCs w:val="20"/>
          <w:lang w:eastAsia="zh-CN"/>
        </w:rPr>
        <w:t xml:space="preserve">he UL grant can accommodate the data, but not able to accommodate the PHR. </w:t>
      </w:r>
    </w:p>
    <w:p w:rsidR="0033712B" w:rsidRPr="0033712B" w:rsidRDefault="0058642D" w:rsidP="0058642D">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EF2B7C">
        <w:rPr>
          <w:rFonts w:ascii="Arial" w:eastAsia="Arial Unicode MS" w:hAnsi="Arial"/>
          <w:b/>
          <w:kern w:val="0"/>
          <w:sz w:val="20"/>
          <w:szCs w:val="20"/>
          <w:lang w:eastAsia="zh-CN"/>
        </w:rPr>
        <w:t>5</w:t>
      </w:r>
      <w:r w:rsidRPr="001C3AA9">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During</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SDT</w:t>
      </w:r>
      <w:r>
        <w:rPr>
          <w:rFonts w:ascii="Arial" w:eastAsia="Arial Unicode MS" w:hAnsi="Arial"/>
          <w:b/>
          <w:kern w:val="0"/>
          <w:sz w:val="20"/>
          <w:szCs w:val="20"/>
          <w:lang w:eastAsia="zh-CN"/>
        </w:rPr>
        <w:t>, if UL grant can accommodate the data, but not sufficient</w:t>
      </w:r>
      <w:r w:rsidR="00A022AF">
        <w:rPr>
          <w:rFonts w:ascii="Arial" w:eastAsia="Arial Unicode MS" w:hAnsi="Arial"/>
          <w:b/>
          <w:kern w:val="0"/>
          <w:sz w:val="20"/>
          <w:szCs w:val="20"/>
          <w:lang w:eastAsia="zh-CN"/>
        </w:rPr>
        <w:t xml:space="preserve"> to </w:t>
      </w:r>
      <w:r w:rsidR="00A022AF" w:rsidRPr="00A022AF">
        <w:rPr>
          <w:rFonts w:ascii="Arial" w:eastAsia="Arial Unicode MS" w:hAnsi="Arial"/>
          <w:b/>
          <w:kern w:val="0"/>
          <w:sz w:val="20"/>
          <w:szCs w:val="20"/>
          <w:lang w:eastAsia="zh-CN"/>
        </w:rPr>
        <w:t>additionally accommodate</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for</w:t>
      </w:r>
      <w:r>
        <w:rPr>
          <w:rFonts w:ascii="Arial" w:eastAsia="Arial Unicode MS" w:hAnsi="Arial"/>
          <w:b/>
          <w:kern w:val="0"/>
          <w:sz w:val="20"/>
          <w:szCs w:val="20"/>
          <w:lang w:eastAsia="zh-CN"/>
        </w:rPr>
        <w:t xml:space="preserve"> PHR plus its header, the PHR is not transmitted.</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further consideration on </w:t>
      </w:r>
      <w:r w:rsidR="00DA41EB">
        <w:rPr>
          <w:rFonts w:ascii="Arial" w:eastAsia="等线" w:hAnsi="Arial"/>
          <w:kern w:val="0"/>
          <w:sz w:val="20"/>
          <w:szCs w:val="20"/>
          <w:lang w:eastAsia="zh-CN"/>
        </w:rPr>
        <w:t xml:space="preserve">the handling of </w:t>
      </w:r>
      <w:r w:rsidR="00674E7B">
        <w:rPr>
          <w:rFonts w:ascii="Arial" w:eastAsia="等线" w:hAnsi="Arial"/>
          <w:kern w:val="0"/>
          <w:sz w:val="20"/>
          <w:szCs w:val="20"/>
          <w:lang w:eastAsia="zh-CN"/>
        </w:rPr>
        <w:t>non-SDT</w:t>
      </w:r>
      <w:r w:rsidR="00F7799D">
        <w:rPr>
          <w:rFonts w:ascii="Arial" w:eastAsia="等线" w:hAnsi="Arial"/>
          <w:kern w:val="0"/>
          <w:sz w:val="20"/>
          <w:szCs w:val="20"/>
          <w:lang w:eastAsia="zh-CN"/>
        </w:rPr>
        <w:t xml:space="preserve"> data arriving during SDT</w:t>
      </w:r>
      <w:r w:rsidR="00302262">
        <w:rPr>
          <w:rFonts w:ascii="Arial" w:eastAsia="等线" w:hAnsi="Arial"/>
          <w:kern w:val="0"/>
          <w:sz w:val="20"/>
          <w:szCs w:val="20"/>
          <w:lang w:eastAsia="zh-CN"/>
        </w:rPr>
        <w:t xml:space="preserve">, and have the following </w:t>
      </w:r>
      <w:r w:rsidR="00A04CD0">
        <w:rPr>
          <w:rFonts w:ascii="Arial" w:eastAsia="等线" w:hAnsi="Arial"/>
          <w:kern w:val="0"/>
          <w:sz w:val="20"/>
          <w:szCs w:val="20"/>
          <w:lang w:eastAsia="zh-CN"/>
        </w:rPr>
        <w:t xml:space="preserve">observation and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4F7E8F" w:rsidRDefault="004F7E8F" w:rsidP="004F7E8F">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w:t>
      </w:r>
      <w:r>
        <w:rPr>
          <w:rFonts w:ascii="Arial" w:eastAsia="Arial Unicode MS" w:hAnsi="Arial"/>
          <w:b/>
          <w:kern w:val="0"/>
          <w:sz w:val="20"/>
          <w:szCs w:val="20"/>
          <w:lang w:eastAsia="zh-CN"/>
        </w:rPr>
        <w:t>UE performs RLC re-establishment implicitly</w:t>
      </w:r>
      <w:r w:rsidRPr="00FD7661">
        <w:rPr>
          <w:rFonts w:ascii="Arial" w:eastAsia="Arial Unicode MS" w:hAnsi="Arial"/>
          <w:b/>
          <w:kern w:val="0"/>
          <w:sz w:val="20"/>
          <w:szCs w:val="20"/>
          <w:lang w:eastAsia="zh-CN"/>
        </w:rPr>
        <w:t xml:space="preserve">, i.e. without explicit indication for </w:t>
      </w:r>
      <w:r w:rsidR="00AB62EF">
        <w:rPr>
          <w:rFonts w:ascii="Arial" w:eastAsia="Arial Unicode MS" w:hAnsi="Arial"/>
          <w:b/>
          <w:kern w:val="0"/>
          <w:sz w:val="20"/>
          <w:szCs w:val="20"/>
          <w:lang w:eastAsia="zh-CN"/>
        </w:rPr>
        <w:t>RLC</w:t>
      </w:r>
      <w:r w:rsidRPr="00FD7661">
        <w:rPr>
          <w:rFonts w:ascii="Arial" w:eastAsia="Arial Unicode MS" w:hAnsi="Arial"/>
          <w:b/>
          <w:kern w:val="0"/>
          <w:sz w:val="20"/>
          <w:szCs w:val="20"/>
          <w:lang w:eastAsia="zh-CN"/>
        </w:rPr>
        <w:t xml:space="preserve"> re-establishment, when the UE initiates SDT procedure.</w:t>
      </w:r>
    </w:p>
    <w:p w:rsidR="004F7E8F" w:rsidRDefault="004F7E8F" w:rsidP="004F7E8F">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2: </w:t>
      </w:r>
      <w:r>
        <w:rPr>
          <w:rFonts w:ascii="Arial" w:eastAsia="Arial Unicode MS" w:hAnsi="Arial"/>
          <w:b/>
          <w:kern w:val="0"/>
          <w:sz w:val="20"/>
          <w:szCs w:val="20"/>
          <w:lang w:eastAsia="zh-CN"/>
        </w:rPr>
        <w:t>I</w:t>
      </w:r>
      <w:r w:rsidRPr="00EF00CD">
        <w:rPr>
          <w:rFonts w:ascii="Arial" w:eastAsia="Arial Unicode MS" w:hAnsi="Arial"/>
          <w:b/>
          <w:kern w:val="0"/>
          <w:sz w:val="20"/>
          <w:szCs w:val="20"/>
          <w:lang w:eastAsia="zh-CN"/>
        </w:rPr>
        <w:t>f RRCRe</w:t>
      </w:r>
      <w:r>
        <w:rPr>
          <w:rFonts w:ascii="Arial" w:eastAsia="Arial Unicode MS" w:hAnsi="Arial"/>
          <w:b/>
          <w:kern w:val="0"/>
          <w:sz w:val="20"/>
          <w:szCs w:val="20"/>
          <w:lang w:eastAsia="zh-CN"/>
        </w:rPr>
        <w:t>sume</w:t>
      </w:r>
      <w:r w:rsidRPr="00EF00CD">
        <w:rPr>
          <w:rFonts w:ascii="Arial" w:eastAsia="Arial Unicode MS" w:hAnsi="Arial"/>
          <w:b/>
          <w:kern w:val="0"/>
          <w:sz w:val="20"/>
          <w:szCs w:val="20"/>
          <w:lang w:eastAsia="zh-CN"/>
        </w:rPr>
        <w:t xml:space="preserve"> is sent by the </w:t>
      </w:r>
      <w:r>
        <w:rPr>
          <w:rFonts w:ascii="Arial" w:eastAsia="Arial Unicode MS" w:hAnsi="Arial"/>
          <w:b/>
          <w:kern w:val="0"/>
          <w:sz w:val="20"/>
          <w:szCs w:val="20"/>
          <w:lang w:eastAsia="zh-CN"/>
        </w:rPr>
        <w:t>network</w:t>
      </w:r>
      <w:r w:rsidRPr="00EF00CD">
        <w:rPr>
          <w:rFonts w:ascii="Arial" w:eastAsia="Arial Unicode MS" w:hAnsi="Arial"/>
          <w:b/>
          <w:kern w:val="0"/>
          <w:sz w:val="20"/>
          <w:szCs w:val="20"/>
          <w:lang w:eastAsia="zh-CN"/>
        </w:rPr>
        <w:t xml:space="preserve"> during </w:t>
      </w:r>
      <w:r>
        <w:rPr>
          <w:rFonts w:ascii="Arial" w:eastAsia="Arial Unicode MS" w:hAnsi="Arial"/>
          <w:b/>
          <w:kern w:val="0"/>
          <w:sz w:val="20"/>
          <w:szCs w:val="20"/>
          <w:lang w:eastAsia="zh-CN"/>
        </w:rPr>
        <w:t>SDT, the network only configures reestablishPDCP and reestablish</w:t>
      </w:r>
      <w:r>
        <w:rPr>
          <w:rFonts w:ascii="Arial" w:eastAsia="Arial Unicode MS" w:hAnsi="Arial" w:hint="eastAsia"/>
          <w:b/>
          <w:kern w:val="0"/>
          <w:sz w:val="20"/>
          <w:szCs w:val="20"/>
          <w:lang w:eastAsia="zh-CN"/>
        </w:rPr>
        <w:t>RLC</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for</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the</w:t>
      </w:r>
      <w:r>
        <w:rPr>
          <w:rFonts w:ascii="Arial" w:eastAsia="Arial Unicode MS" w:hAnsi="Arial"/>
          <w:b/>
          <w:kern w:val="0"/>
          <w:sz w:val="20"/>
          <w:szCs w:val="20"/>
          <w:lang w:eastAsia="zh-CN"/>
        </w:rPr>
        <w:t xml:space="preserve"> non-SDT radio bearers.</w:t>
      </w:r>
    </w:p>
    <w:p w:rsidR="009B0418" w:rsidRPr="00EF00CD" w:rsidRDefault="009B0418" w:rsidP="004F7E8F">
      <w:pPr>
        <w:widowControl/>
        <w:spacing w:before="120"/>
        <w:rPr>
          <w:rFonts w:ascii="Arial" w:eastAsia="Arial Unicode MS" w:hAnsi="Arial"/>
          <w:b/>
          <w:kern w:val="0"/>
          <w:sz w:val="20"/>
          <w:szCs w:val="20"/>
          <w:lang w:eastAsia="zh-CN"/>
        </w:rPr>
      </w:pPr>
      <w:r w:rsidRPr="00CA7BA5">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 xml:space="preserve">When data volume </w:t>
      </w:r>
      <w:r w:rsidR="00F61B23">
        <w:rPr>
          <w:rFonts w:ascii="Arial" w:eastAsia="Arial Unicode MS" w:hAnsi="Arial"/>
          <w:b/>
          <w:kern w:val="0"/>
          <w:sz w:val="20"/>
          <w:szCs w:val="20"/>
          <w:lang w:eastAsia="zh-CN"/>
        </w:rPr>
        <w:t xml:space="preserve">calculation </w:t>
      </w:r>
      <w:r>
        <w:rPr>
          <w:rFonts w:ascii="Arial" w:eastAsia="Arial Unicode MS" w:hAnsi="Arial"/>
          <w:b/>
          <w:kern w:val="0"/>
          <w:sz w:val="20"/>
          <w:szCs w:val="20"/>
          <w:lang w:eastAsia="zh-CN"/>
        </w:rPr>
        <w:t xml:space="preserve">is performed, the </w:t>
      </w:r>
      <w:r w:rsidR="00F61B23">
        <w:rPr>
          <w:rFonts w:ascii="Arial" w:eastAsia="Arial Unicode MS" w:hAnsi="Arial"/>
          <w:b/>
          <w:kern w:val="0"/>
          <w:sz w:val="20"/>
          <w:szCs w:val="20"/>
          <w:lang w:eastAsia="zh-CN"/>
        </w:rPr>
        <w:t>radio bearers</w:t>
      </w:r>
      <w:r>
        <w:rPr>
          <w:rFonts w:ascii="Arial" w:eastAsia="Arial Unicode MS" w:hAnsi="Arial"/>
          <w:b/>
          <w:kern w:val="0"/>
          <w:sz w:val="20"/>
          <w:szCs w:val="20"/>
          <w:lang w:eastAsia="zh-CN"/>
        </w:rPr>
        <w:t xml:space="preserve"> are still suspended</w:t>
      </w:r>
      <w:r w:rsidR="006C545A">
        <w:rPr>
          <w:rFonts w:ascii="Arial" w:eastAsia="Arial Unicode MS" w:hAnsi="Arial"/>
          <w:b/>
          <w:kern w:val="0"/>
          <w:sz w:val="20"/>
          <w:szCs w:val="20"/>
          <w:lang w:eastAsia="zh-CN"/>
        </w:rPr>
        <w:t xml:space="preserve"> such that the new arriving packets are still above SDAP layer</w:t>
      </w:r>
      <w:r>
        <w:rPr>
          <w:rFonts w:ascii="Arial" w:eastAsia="Arial Unicode MS" w:hAnsi="Arial"/>
          <w:b/>
          <w:kern w:val="0"/>
          <w:sz w:val="20"/>
          <w:szCs w:val="20"/>
          <w:lang w:eastAsia="zh-CN"/>
        </w:rPr>
        <w:t>, and</w:t>
      </w:r>
      <w:r w:rsidR="006C545A">
        <w:rPr>
          <w:rFonts w:ascii="Arial" w:eastAsia="Arial Unicode MS" w:hAnsi="Arial"/>
          <w:b/>
          <w:kern w:val="0"/>
          <w:sz w:val="20"/>
          <w:szCs w:val="20"/>
          <w:lang w:eastAsia="zh-CN"/>
        </w:rPr>
        <w:t xml:space="preserve"> there are still old packets at PDCP and RLC entities as</w:t>
      </w:r>
      <w:r>
        <w:rPr>
          <w:rFonts w:ascii="Arial" w:eastAsia="Arial Unicode MS" w:hAnsi="Arial"/>
          <w:b/>
          <w:kern w:val="0"/>
          <w:sz w:val="20"/>
          <w:szCs w:val="20"/>
          <w:lang w:eastAsia="zh-CN"/>
        </w:rPr>
        <w:t xml:space="preserve"> PDCP and RLC re-establishment are not performed yet, so we can’t get a correct data volume value by using PDCP data volume + RLC data volume.</w:t>
      </w:r>
    </w:p>
    <w:p w:rsidR="004F7E8F" w:rsidRDefault="004F7E8F" w:rsidP="004F7E8F">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3</w:t>
      </w:r>
      <w:r w:rsidRPr="00EF00C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Pr="004F7E8F">
        <w:rPr>
          <w:rFonts w:ascii="Arial" w:eastAsia="Arial Unicode MS" w:hAnsi="Arial"/>
          <w:b/>
          <w:kern w:val="0"/>
          <w:sz w:val="20"/>
          <w:szCs w:val="20"/>
          <w:lang w:eastAsia="zh-CN"/>
        </w:rPr>
        <w:t xml:space="preserve">Data volume used for SDT </w:t>
      </w:r>
      <w:r>
        <w:rPr>
          <w:rFonts w:ascii="Arial" w:eastAsia="Arial Unicode MS" w:hAnsi="Arial"/>
          <w:b/>
          <w:kern w:val="0"/>
          <w:sz w:val="20"/>
          <w:szCs w:val="20"/>
          <w:lang w:eastAsia="zh-CN"/>
        </w:rPr>
        <w:t>triggering</w:t>
      </w:r>
      <w:r w:rsidRPr="004F7E8F">
        <w:rPr>
          <w:rFonts w:ascii="Arial" w:eastAsia="Arial Unicode MS" w:hAnsi="Arial"/>
          <w:b/>
          <w:kern w:val="0"/>
          <w:sz w:val="20"/>
          <w:szCs w:val="20"/>
          <w:lang w:eastAsia="zh-CN"/>
        </w:rPr>
        <w:t xml:space="preserve"> criteria </w:t>
      </w:r>
      <w:r>
        <w:rPr>
          <w:rFonts w:ascii="Arial" w:eastAsia="Arial Unicode MS" w:hAnsi="Arial"/>
          <w:b/>
          <w:kern w:val="0"/>
          <w:sz w:val="20"/>
          <w:szCs w:val="20"/>
          <w:lang w:eastAsia="zh-CN"/>
        </w:rPr>
        <w:t xml:space="preserve">should be </w:t>
      </w:r>
      <w:r w:rsidRPr="004F7E8F">
        <w:rPr>
          <w:rFonts w:ascii="Arial" w:eastAsia="Arial Unicode MS" w:hAnsi="Arial"/>
          <w:b/>
          <w:kern w:val="0"/>
          <w:sz w:val="20"/>
          <w:szCs w:val="20"/>
          <w:lang w:eastAsia="zh-CN"/>
        </w:rPr>
        <w:t>up to UE implementation.</w:t>
      </w:r>
    </w:p>
    <w:p w:rsidR="001B2FE3" w:rsidRPr="001B2FE3" w:rsidRDefault="001B2FE3" w:rsidP="004F7E8F">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Some guidance can be added in the spec that the </w:t>
      </w:r>
      <w:r w:rsidRPr="001B2FE3">
        <w:rPr>
          <w:rFonts w:ascii="Arial" w:eastAsia="Arial Unicode MS" w:hAnsi="Arial"/>
          <w:b/>
          <w:kern w:val="0"/>
          <w:sz w:val="20"/>
          <w:szCs w:val="20"/>
          <w:lang w:eastAsia="zh-CN"/>
        </w:rPr>
        <w:t xml:space="preserve">data volume </w:t>
      </w:r>
      <w:r>
        <w:rPr>
          <w:rFonts w:ascii="Arial" w:eastAsia="Arial Unicode MS" w:hAnsi="Arial"/>
          <w:b/>
          <w:kern w:val="0"/>
          <w:sz w:val="20"/>
          <w:szCs w:val="20"/>
          <w:lang w:eastAsia="zh-CN"/>
        </w:rPr>
        <w:t>can be</w:t>
      </w:r>
      <w:r w:rsidR="00C57C1A">
        <w:rPr>
          <w:rFonts w:ascii="Arial" w:eastAsia="Arial Unicode MS" w:hAnsi="Arial"/>
          <w:b/>
          <w:kern w:val="0"/>
          <w:sz w:val="20"/>
          <w:szCs w:val="20"/>
          <w:lang w:eastAsia="zh-CN"/>
        </w:rPr>
        <w:t xml:space="preserve"> calculated by predic</w:t>
      </w:r>
      <w:r w:rsidRPr="001B2FE3">
        <w:rPr>
          <w:rFonts w:ascii="Arial" w:eastAsia="Arial Unicode MS" w:hAnsi="Arial"/>
          <w:b/>
          <w:kern w:val="0"/>
          <w:sz w:val="20"/>
          <w:szCs w:val="20"/>
          <w:lang w:eastAsia="zh-CN"/>
        </w:rPr>
        <w:t>ting the PDCP data volume after resuming</w:t>
      </w:r>
      <w:r>
        <w:rPr>
          <w:rFonts w:ascii="Arial" w:eastAsia="Arial Unicode MS" w:hAnsi="Arial"/>
          <w:b/>
          <w:kern w:val="0"/>
          <w:sz w:val="20"/>
          <w:szCs w:val="20"/>
          <w:lang w:eastAsia="zh-CN"/>
        </w:rPr>
        <w:t xml:space="preserve"> SDT</w:t>
      </w:r>
      <w:r w:rsidRPr="001B2FE3">
        <w:rPr>
          <w:rFonts w:ascii="Arial" w:eastAsia="Arial Unicode MS" w:hAnsi="Arial"/>
          <w:b/>
          <w:kern w:val="0"/>
          <w:sz w:val="20"/>
          <w:szCs w:val="20"/>
          <w:lang w:eastAsia="zh-CN"/>
        </w:rPr>
        <w:t xml:space="preserve"> radio bearers and </w:t>
      </w:r>
      <w:r>
        <w:rPr>
          <w:rFonts w:ascii="Arial" w:eastAsia="Arial Unicode MS" w:hAnsi="Arial"/>
          <w:b/>
          <w:kern w:val="0"/>
          <w:sz w:val="20"/>
          <w:szCs w:val="20"/>
          <w:lang w:eastAsia="zh-CN"/>
        </w:rPr>
        <w:t>re-establish</w:t>
      </w:r>
      <w:r w:rsidR="00C15EE4">
        <w:rPr>
          <w:rFonts w:ascii="Arial" w:eastAsia="Arial Unicode MS" w:hAnsi="Arial"/>
          <w:b/>
          <w:kern w:val="0"/>
          <w:sz w:val="20"/>
          <w:szCs w:val="20"/>
          <w:lang w:eastAsia="zh-CN"/>
        </w:rPr>
        <w:t>ing</w:t>
      </w:r>
      <w:r>
        <w:rPr>
          <w:rFonts w:ascii="Arial" w:eastAsia="Arial Unicode MS" w:hAnsi="Arial"/>
          <w:b/>
          <w:kern w:val="0"/>
          <w:sz w:val="20"/>
          <w:szCs w:val="20"/>
          <w:lang w:eastAsia="zh-CN"/>
        </w:rPr>
        <w:t xml:space="preserve"> PDCP</w:t>
      </w:r>
      <w:r w:rsidRPr="001B2FE3">
        <w:rPr>
          <w:rFonts w:ascii="Arial" w:eastAsia="Arial Unicode MS" w:hAnsi="Arial"/>
          <w:b/>
          <w:kern w:val="0"/>
          <w:sz w:val="20"/>
          <w:szCs w:val="20"/>
          <w:lang w:eastAsia="zh-CN"/>
        </w:rPr>
        <w:t xml:space="preserve"> if SDT is triggered.</w:t>
      </w:r>
    </w:p>
    <w:p w:rsidR="00877757" w:rsidRPr="004F7E8F" w:rsidRDefault="004910E5" w:rsidP="00877757">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EF2B7C">
        <w:rPr>
          <w:rFonts w:ascii="Arial" w:eastAsia="Arial Unicode MS" w:hAnsi="Arial"/>
          <w:b/>
          <w:kern w:val="0"/>
          <w:sz w:val="20"/>
          <w:szCs w:val="20"/>
          <w:lang w:eastAsia="zh-CN"/>
        </w:rPr>
        <w:t>5</w:t>
      </w:r>
      <w:r w:rsidRPr="001C3AA9">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00A022AF">
        <w:rPr>
          <w:rFonts w:ascii="Arial" w:eastAsia="Arial Unicode MS" w:hAnsi="Arial" w:hint="eastAsia"/>
          <w:b/>
          <w:kern w:val="0"/>
          <w:sz w:val="20"/>
          <w:szCs w:val="20"/>
          <w:lang w:eastAsia="zh-CN"/>
        </w:rPr>
        <w:t>During</w:t>
      </w:r>
      <w:r w:rsidR="00A022AF">
        <w:rPr>
          <w:rFonts w:ascii="Arial" w:eastAsia="Arial Unicode MS" w:hAnsi="Arial"/>
          <w:b/>
          <w:kern w:val="0"/>
          <w:sz w:val="20"/>
          <w:szCs w:val="20"/>
          <w:lang w:eastAsia="zh-CN"/>
        </w:rPr>
        <w:t xml:space="preserve"> </w:t>
      </w:r>
      <w:r w:rsidR="00A022AF">
        <w:rPr>
          <w:rFonts w:ascii="Arial" w:eastAsia="Arial Unicode MS" w:hAnsi="Arial" w:hint="eastAsia"/>
          <w:b/>
          <w:kern w:val="0"/>
          <w:sz w:val="20"/>
          <w:szCs w:val="20"/>
          <w:lang w:eastAsia="zh-CN"/>
        </w:rPr>
        <w:t>SDT</w:t>
      </w:r>
      <w:r w:rsidR="00A022AF">
        <w:rPr>
          <w:rFonts w:ascii="Arial" w:eastAsia="Arial Unicode MS" w:hAnsi="Arial"/>
          <w:b/>
          <w:kern w:val="0"/>
          <w:sz w:val="20"/>
          <w:szCs w:val="20"/>
          <w:lang w:eastAsia="zh-CN"/>
        </w:rPr>
        <w:t xml:space="preserve">, if UL grant can accommodate the data, but not sufficient to </w:t>
      </w:r>
      <w:r w:rsidR="00A022AF" w:rsidRPr="00A022AF">
        <w:rPr>
          <w:rFonts w:ascii="Arial" w:eastAsia="Arial Unicode MS" w:hAnsi="Arial"/>
          <w:b/>
          <w:kern w:val="0"/>
          <w:sz w:val="20"/>
          <w:szCs w:val="20"/>
          <w:lang w:eastAsia="zh-CN"/>
        </w:rPr>
        <w:t>additionally accommodate</w:t>
      </w:r>
      <w:r w:rsidR="00A022AF">
        <w:rPr>
          <w:rFonts w:ascii="Arial" w:eastAsia="Arial Unicode MS" w:hAnsi="Arial"/>
          <w:b/>
          <w:kern w:val="0"/>
          <w:sz w:val="20"/>
          <w:szCs w:val="20"/>
          <w:lang w:eastAsia="zh-CN"/>
        </w:rPr>
        <w:t xml:space="preserve"> </w:t>
      </w:r>
      <w:r w:rsidR="00A022AF">
        <w:rPr>
          <w:rFonts w:ascii="Arial" w:eastAsia="Arial Unicode MS" w:hAnsi="Arial" w:hint="eastAsia"/>
          <w:b/>
          <w:kern w:val="0"/>
          <w:sz w:val="20"/>
          <w:szCs w:val="20"/>
          <w:lang w:eastAsia="zh-CN"/>
        </w:rPr>
        <w:t>for</w:t>
      </w:r>
      <w:r w:rsidR="00A022AF">
        <w:rPr>
          <w:rFonts w:ascii="Arial" w:eastAsia="Arial Unicode MS" w:hAnsi="Arial"/>
          <w:b/>
          <w:kern w:val="0"/>
          <w:sz w:val="20"/>
          <w:szCs w:val="20"/>
          <w:lang w:eastAsia="zh-CN"/>
        </w:rPr>
        <w:t xml:space="preserve"> PHR plus its header, the PHR is not transmitted.</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bookmarkStart w:id="1" w:name="_GoBack"/>
      <w:bookmarkEnd w:id="1"/>
    </w:p>
    <w:p w:rsidR="004B3CB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23798D" w:rsidRPr="008B3B96">
        <w:rPr>
          <w:rFonts w:ascii="Arial" w:eastAsia="等线" w:hAnsi="Arial"/>
          <w:kern w:val="0"/>
          <w:sz w:val="20"/>
          <w:szCs w:val="20"/>
          <w:lang w:eastAsia="zh-CN"/>
        </w:rPr>
        <w:t>3</w:t>
      </w:r>
      <w:r w:rsidR="004910E5">
        <w:rPr>
          <w:rFonts w:ascii="Arial" w:eastAsia="等线" w:hAnsi="Arial"/>
          <w:kern w:val="0"/>
          <w:sz w:val="20"/>
          <w:szCs w:val="20"/>
          <w:lang w:eastAsia="zh-CN"/>
        </w:rPr>
        <w:t>bis-</w:t>
      </w:r>
      <w:r w:rsidRPr="008B3B96">
        <w:rPr>
          <w:rFonts w:ascii="Arial" w:eastAsia="等线" w:hAnsi="Arial"/>
          <w:kern w:val="0"/>
          <w:sz w:val="20"/>
          <w:szCs w:val="20"/>
          <w:lang w:eastAsia="zh-CN"/>
        </w:rPr>
        <w:t>e</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872" w:rsidRDefault="00DD0872" w:rsidP="006D4BFE">
      <w:r>
        <w:separator/>
      </w:r>
    </w:p>
  </w:endnote>
  <w:endnote w:type="continuationSeparator" w:id="0">
    <w:p w:rsidR="00DD0872" w:rsidRDefault="00DD087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872" w:rsidRDefault="00DD0872" w:rsidP="006D4BFE">
      <w:r>
        <w:separator/>
      </w:r>
    </w:p>
  </w:footnote>
  <w:footnote w:type="continuationSeparator" w:id="0">
    <w:p w:rsidR="00DD0872" w:rsidRDefault="00DD087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4"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8"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7"/>
  </w:num>
  <w:num w:numId="3">
    <w:abstractNumId w:val="16"/>
  </w:num>
  <w:num w:numId="4">
    <w:abstractNumId w:val="25"/>
  </w:num>
  <w:num w:numId="5">
    <w:abstractNumId w:val="9"/>
  </w:num>
  <w:num w:numId="6">
    <w:abstractNumId w:val="0"/>
  </w:num>
  <w:num w:numId="7">
    <w:abstractNumId w:val="1"/>
  </w:num>
  <w:num w:numId="8">
    <w:abstractNumId w:val="10"/>
  </w:num>
  <w:num w:numId="9">
    <w:abstractNumId w:val="28"/>
  </w:num>
  <w:num w:numId="10">
    <w:abstractNumId w:val="6"/>
  </w:num>
  <w:num w:numId="11">
    <w:abstractNumId w:val="12"/>
  </w:num>
  <w:num w:numId="12">
    <w:abstractNumId w:val="4"/>
  </w:num>
  <w:num w:numId="13">
    <w:abstractNumId w:val="29"/>
  </w:num>
  <w:num w:numId="14">
    <w:abstractNumId w:val="5"/>
  </w:num>
  <w:num w:numId="15">
    <w:abstractNumId w:val="15"/>
  </w:num>
  <w:num w:numId="16">
    <w:abstractNumId w:val="14"/>
  </w:num>
  <w:num w:numId="17">
    <w:abstractNumId w:val="21"/>
  </w:num>
  <w:num w:numId="18">
    <w:abstractNumId w:val="24"/>
  </w:num>
  <w:num w:numId="19">
    <w:abstractNumId w:val="22"/>
  </w:num>
  <w:num w:numId="20">
    <w:abstractNumId w:val="7"/>
  </w:num>
  <w:num w:numId="21">
    <w:abstractNumId w:val="3"/>
  </w:num>
  <w:num w:numId="22">
    <w:abstractNumId w:val="13"/>
  </w:num>
  <w:num w:numId="23">
    <w:abstractNumId w:val="23"/>
  </w:num>
  <w:num w:numId="24">
    <w:abstractNumId w:val="18"/>
  </w:num>
  <w:num w:numId="25">
    <w:abstractNumId w:val="20"/>
  </w:num>
  <w:num w:numId="26">
    <w:abstractNumId w:val="26"/>
  </w:num>
  <w:num w:numId="27">
    <w:abstractNumId w:val="2"/>
  </w:num>
  <w:num w:numId="28">
    <w:abstractNumId w:val="19"/>
  </w:num>
  <w:num w:numId="29">
    <w:abstractNumId w:val="8"/>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673A"/>
    <w:rsid w:val="000B1049"/>
    <w:rsid w:val="000B4E52"/>
    <w:rsid w:val="000B65FA"/>
    <w:rsid w:val="000B6DBB"/>
    <w:rsid w:val="000C5075"/>
    <w:rsid w:val="000D33CC"/>
    <w:rsid w:val="000D4EEB"/>
    <w:rsid w:val="000D7D47"/>
    <w:rsid w:val="000E0746"/>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B075B"/>
    <w:rsid w:val="001B2FE3"/>
    <w:rsid w:val="001B3D19"/>
    <w:rsid w:val="001B3FA5"/>
    <w:rsid w:val="001B53B8"/>
    <w:rsid w:val="001B61F3"/>
    <w:rsid w:val="001C320D"/>
    <w:rsid w:val="001C3AA9"/>
    <w:rsid w:val="001C70DF"/>
    <w:rsid w:val="001D080E"/>
    <w:rsid w:val="001D47C1"/>
    <w:rsid w:val="001D78C7"/>
    <w:rsid w:val="001E2ADD"/>
    <w:rsid w:val="001E4511"/>
    <w:rsid w:val="001E6DF8"/>
    <w:rsid w:val="001F0F24"/>
    <w:rsid w:val="001F35E0"/>
    <w:rsid w:val="001F64B0"/>
    <w:rsid w:val="00202C74"/>
    <w:rsid w:val="00203319"/>
    <w:rsid w:val="002054C5"/>
    <w:rsid w:val="0021029A"/>
    <w:rsid w:val="00212C74"/>
    <w:rsid w:val="002146B3"/>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C1831"/>
    <w:rsid w:val="002C75A6"/>
    <w:rsid w:val="002D0A01"/>
    <w:rsid w:val="002D0ECD"/>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51FBA"/>
    <w:rsid w:val="0035584D"/>
    <w:rsid w:val="00356C3E"/>
    <w:rsid w:val="00363131"/>
    <w:rsid w:val="00366869"/>
    <w:rsid w:val="0037563C"/>
    <w:rsid w:val="00375685"/>
    <w:rsid w:val="00376CCF"/>
    <w:rsid w:val="00377274"/>
    <w:rsid w:val="003804E5"/>
    <w:rsid w:val="00381442"/>
    <w:rsid w:val="00384DDC"/>
    <w:rsid w:val="00386369"/>
    <w:rsid w:val="003939F5"/>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118CB"/>
    <w:rsid w:val="00413558"/>
    <w:rsid w:val="00421B3A"/>
    <w:rsid w:val="004239CC"/>
    <w:rsid w:val="00426C8A"/>
    <w:rsid w:val="00427628"/>
    <w:rsid w:val="00430A7A"/>
    <w:rsid w:val="004328B2"/>
    <w:rsid w:val="00434917"/>
    <w:rsid w:val="00434EAC"/>
    <w:rsid w:val="00441B75"/>
    <w:rsid w:val="00446DDF"/>
    <w:rsid w:val="004475C6"/>
    <w:rsid w:val="004501F0"/>
    <w:rsid w:val="00453E19"/>
    <w:rsid w:val="00454A12"/>
    <w:rsid w:val="004556FD"/>
    <w:rsid w:val="004562F3"/>
    <w:rsid w:val="00456DF4"/>
    <w:rsid w:val="00460AEA"/>
    <w:rsid w:val="00470089"/>
    <w:rsid w:val="00470BB4"/>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59E6"/>
    <w:rsid w:val="004E0401"/>
    <w:rsid w:val="004F1038"/>
    <w:rsid w:val="004F521F"/>
    <w:rsid w:val="004F7E8F"/>
    <w:rsid w:val="004F7FE0"/>
    <w:rsid w:val="00503AAD"/>
    <w:rsid w:val="00507A41"/>
    <w:rsid w:val="00507CCA"/>
    <w:rsid w:val="00507E7A"/>
    <w:rsid w:val="00510C00"/>
    <w:rsid w:val="005117E8"/>
    <w:rsid w:val="0051487B"/>
    <w:rsid w:val="00523647"/>
    <w:rsid w:val="00524803"/>
    <w:rsid w:val="0052506F"/>
    <w:rsid w:val="005272F1"/>
    <w:rsid w:val="00530C0C"/>
    <w:rsid w:val="00531773"/>
    <w:rsid w:val="00534298"/>
    <w:rsid w:val="005373A2"/>
    <w:rsid w:val="00541921"/>
    <w:rsid w:val="00541DE6"/>
    <w:rsid w:val="00542147"/>
    <w:rsid w:val="00542651"/>
    <w:rsid w:val="005442CF"/>
    <w:rsid w:val="005455DE"/>
    <w:rsid w:val="005465E8"/>
    <w:rsid w:val="0055010F"/>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955"/>
    <w:rsid w:val="005D67E9"/>
    <w:rsid w:val="005E05CC"/>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444C"/>
    <w:rsid w:val="00625D00"/>
    <w:rsid w:val="0063039F"/>
    <w:rsid w:val="0063175C"/>
    <w:rsid w:val="00631E42"/>
    <w:rsid w:val="00640918"/>
    <w:rsid w:val="00640FB7"/>
    <w:rsid w:val="0065035A"/>
    <w:rsid w:val="0065058B"/>
    <w:rsid w:val="00651A4E"/>
    <w:rsid w:val="00656BBE"/>
    <w:rsid w:val="006604D1"/>
    <w:rsid w:val="0066233C"/>
    <w:rsid w:val="00662E61"/>
    <w:rsid w:val="00670E97"/>
    <w:rsid w:val="00673EE2"/>
    <w:rsid w:val="00674E7B"/>
    <w:rsid w:val="00676833"/>
    <w:rsid w:val="00676857"/>
    <w:rsid w:val="00681640"/>
    <w:rsid w:val="00683198"/>
    <w:rsid w:val="006847A6"/>
    <w:rsid w:val="00685934"/>
    <w:rsid w:val="00687475"/>
    <w:rsid w:val="00695151"/>
    <w:rsid w:val="006A4477"/>
    <w:rsid w:val="006A5164"/>
    <w:rsid w:val="006A58AE"/>
    <w:rsid w:val="006B1EBC"/>
    <w:rsid w:val="006B2794"/>
    <w:rsid w:val="006B4175"/>
    <w:rsid w:val="006B77B0"/>
    <w:rsid w:val="006C545A"/>
    <w:rsid w:val="006D1C45"/>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104EE"/>
    <w:rsid w:val="00813812"/>
    <w:rsid w:val="00817434"/>
    <w:rsid w:val="00817F52"/>
    <w:rsid w:val="00823226"/>
    <w:rsid w:val="00824115"/>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765F"/>
    <w:rsid w:val="009114C7"/>
    <w:rsid w:val="00915CA7"/>
    <w:rsid w:val="00917C10"/>
    <w:rsid w:val="009221EE"/>
    <w:rsid w:val="009225E7"/>
    <w:rsid w:val="009242AD"/>
    <w:rsid w:val="00924D31"/>
    <w:rsid w:val="0092570F"/>
    <w:rsid w:val="00932ABD"/>
    <w:rsid w:val="00936BA1"/>
    <w:rsid w:val="00943A39"/>
    <w:rsid w:val="00950D92"/>
    <w:rsid w:val="0095107C"/>
    <w:rsid w:val="009521E3"/>
    <w:rsid w:val="00961FD8"/>
    <w:rsid w:val="00963A79"/>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B0418"/>
    <w:rsid w:val="009B3B1E"/>
    <w:rsid w:val="009C303D"/>
    <w:rsid w:val="009C6666"/>
    <w:rsid w:val="009D3DCA"/>
    <w:rsid w:val="009D4633"/>
    <w:rsid w:val="009D75D3"/>
    <w:rsid w:val="009E092E"/>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426C"/>
    <w:rsid w:val="00BC601C"/>
    <w:rsid w:val="00BD0026"/>
    <w:rsid w:val="00BD1577"/>
    <w:rsid w:val="00BD55A5"/>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5255"/>
    <w:rsid w:val="00CB5A75"/>
    <w:rsid w:val="00CB5DC8"/>
    <w:rsid w:val="00CC611B"/>
    <w:rsid w:val="00CC7104"/>
    <w:rsid w:val="00CC74D9"/>
    <w:rsid w:val="00CC7CEC"/>
    <w:rsid w:val="00CD08C1"/>
    <w:rsid w:val="00CD0F94"/>
    <w:rsid w:val="00CD23E2"/>
    <w:rsid w:val="00CD24A2"/>
    <w:rsid w:val="00CD5C92"/>
    <w:rsid w:val="00CE0119"/>
    <w:rsid w:val="00CE1026"/>
    <w:rsid w:val="00CE29AF"/>
    <w:rsid w:val="00CE44D7"/>
    <w:rsid w:val="00CE5B02"/>
    <w:rsid w:val="00CE64A2"/>
    <w:rsid w:val="00CE79C5"/>
    <w:rsid w:val="00CF2A15"/>
    <w:rsid w:val="00CF540F"/>
    <w:rsid w:val="00CF63F2"/>
    <w:rsid w:val="00D00388"/>
    <w:rsid w:val="00D0311B"/>
    <w:rsid w:val="00D03629"/>
    <w:rsid w:val="00D041B3"/>
    <w:rsid w:val="00D050A9"/>
    <w:rsid w:val="00D05449"/>
    <w:rsid w:val="00D06748"/>
    <w:rsid w:val="00D122AB"/>
    <w:rsid w:val="00D13CE1"/>
    <w:rsid w:val="00D16893"/>
    <w:rsid w:val="00D17473"/>
    <w:rsid w:val="00D17A69"/>
    <w:rsid w:val="00D17F6D"/>
    <w:rsid w:val="00D21B5B"/>
    <w:rsid w:val="00D27841"/>
    <w:rsid w:val="00D30A6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4768"/>
    <w:rsid w:val="00E54C49"/>
    <w:rsid w:val="00E561E5"/>
    <w:rsid w:val="00E609BA"/>
    <w:rsid w:val="00E66BAE"/>
    <w:rsid w:val="00E674B8"/>
    <w:rsid w:val="00E70F1F"/>
    <w:rsid w:val="00E77D27"/>
    <w:rsid w:val="00E816CD"/>
    <w:rsid w:val="00E84025"/>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00CD"/>
    <w:rsid w:val="00EF17BD"/>
    <w:rsid w:val="00EF1E33"/>
    <w:rsid w:val="00EF2B7C"/>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A015C-1BBD-4ABE-8C08-0FB45C96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11103</TotalTime>
  <Pages>1</Pages>
  <Words>964</Words>
  <Characters>5496</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421</cp:revision>
  <dcterms:created xsi:type="dcterms:W3CDTF">2019-04-30T06:30:00Z</dcterms:created>
  <dcterms:modified xsi:type="dcterms:W3CDTF">2021-05-11T01:44:00Z</dcterms:modified>
</cp:coreProperties>
</file>